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2E" w:rsidRPr="00E41033" w:rsidRDefault="00FE5096" w:rsidP="00E577C1">
      <w:pPr>
        <w:pStyle w:val="Tytu"/>
        <w:spacing w:line="276" w:lineRule="auto"/>
        <w:rPr>
          <w:sz w:val="24"/>
          <w:szCs w:val="24"/>
        </w:rPr>
      </w:pPr>
      <w:bookmarkStart w:id="0" w:name="_GoBack"/>
      <w:bookmarkEnd w:id="0"/>
      <w:r w:rsidRPr="00E41033">
        <w:rPr>
          <w:sz w:val="24"/>
          <w:szCs w:val="24"/>
        </w:rPr>
        <w:t>STATUT</w:t>
      </w:r>
    </w:p>
    <w:p w:rsidR="009A5F2E" w:rsidRPr="00E41033" w:rsidRDefault="00FE5096" w:rsidP="00E577C1">
      <w:pPr>
        <w:pStyle w:val="Standard"/>
        <w:spacing w:line="276" w:lineRule="auto"/>
        <w:jc w:val="center"/>
      </w:pPr>
      <w:r w:rsidRPr="00E41033">
        <w:rPr>
          <w:b/>
        </w:rPr>
        <w:t>PRACOWNICZEJ KASY ZAPOMOGOWO-POŻYCZKOWEJ</w:t>
      </w:r>
    </w:p>
    <w:p w:rsidR="009A5F2E" w:rsidRPr="00E41033" w:rsidRDefault="00C36CAD" w:rsidP="00E577C1">
      <w:pPr>
        <w:pStyle w:val="Standard"/>
        <w:spacing w:line="276" w:lineRule="auto"/>
        <w:jc w:val="center"/>
      </w:pPr>
      <w:r w:rsidRPr="00E41033">
        <w:rPr>
          <w:b/>
        </w:rPr>
        <w:t>PRZY SZKOLE PODSTAWOWEJ W IŁOWEJ</w:t>
      </w:r>
    </w:p>
    <w:p w:rsidR="009A5F2E" w:rsidRPr="00E41033" w:rsidRDefault="009A5F2E" w:rsidP="00E577C1">
      <w:pPr>
        <w:pStyle w:val="Standard"/>
        <w:spacing w:line="276" w:lineRule="auto"/>
        <w:jc w:val="center"/>
        <w:rPr>
          <w:b/>
        </w:rPr>
      </w:pPr>
    </w:p>
    <w:p w:rsidR="009A5F2E" w:rsidRPr="00E41033" w:rsidRDefault="00FE5096" w:rsidP="00C65FA8">
      <w:pPr>
        <w:pStyle w:val="Akapitzlist"/>
        <w:numPr>
          <w:ilvl w:val="0"/>
          <w:numId w:val="80"/>
        </w:numPr>
        <w:spacing w:line="276" w:lineRule="auto"/>
        <w:jc w:val="center"/>
      </w:pPr>
      <w:r w:rsidRPr="00E41033">
        <w:rPr>
          <w:b/>
        </w:rPr>
        <w:t>POSTANOWIENIA OGÓLNE</w:t>
      </w:r>
    </w:p>
    <w:p w:rsidR="009A5F2E" w:rsidRPr="00E41033" w:rsidRDefault="0064080B" w:rsidP="00E577C1">
      <w:pPr>
        <w:pStyle w:val="Standard"/>
        <w:spacing w:line="276" w:lineRule="auto"/>
        <w:jc w:val="center"/>
      </w:pPr>
      <w:r>
        <w:t xml:space="preserve">     </w:t>
      </w:r>
      <w:r w:rsidR="00FE5096" w:rsidRPr="00E41033">
        <w:t>§1</w:t>
      </w:r>
    </w:p>
    <w:p w:rsidR="009A5F2E" w:rsidRPr="00E41033" w:rsidRDefault="00FE5096" w:rsidP="00E577C1">
      <w:pPr>
        <w:pStyle w:val="Textbody"/>
        <w:spacing w:line="276" w:lineRule="auto"/>
      </w:pPr>
      <w:r w:rsidRPr="00E41033">
        <w:t xml:space="preserve">Statut niniejszy określa szczegółowe zasady organizowania i działania Pracowniczej Kasy Zapomogowo - Pożyczkowej przy </w:t>
      </w:r>
      <w:r w:rsidR="0064080B">
        <w:t>Szkole Podstawowej</w:t>
      </w:r>
      <w:r w:rsidRPr="00E41033">
        <w:t xml:space="preserve"> w Iłowej zwanej dalej "PKZP".</w:t>
      </w:r>
    </w:p>
    <w:p w:rsidR="009A5F2E" w:rsidRPr="00E41033" w:rsidRDefault="00FE5096" w:rsidP="00E577C1">
      <w:pPr>
        <w:pStyle w:val="Standard"/>
        <w:spacing w:line="276" w:lineRule="auto"/>
        <w:ind w:left="360"/>
        <w:jc w:val="center"/>
      </w:pPr>
      <w:r w:rsidRPr="00E41033">
        <w:t>§2</w:t>
      </w:r>
    </w:p>
    <w:p w:rsidR="009A5F2E" w:rsidRPr="00E41033" w:rsidRDefault="00FE5096" w:rsidP="00E577C1">
      <w:pPr>
        <w:pStyle w:val="Textbody"/>
        <w:spacing w:line="276" w:lineRule="auto"/>
      </w:pPr>
      <w:r w:rsidRPr="00E41033">
        <w:t xml:space="preserve">Celem PKZP jest udzielanie członkom pomocy materialnej w formie pożyczek długoterminowych, krótkoterminowych oraz zapomóg - w miarę posiadanych środków </w:t>
      </w:r>
      <w:r w:rsidR="00C36CAD" w:rsidRPr="00E41033">
        <w:t xml:space="preserve">na funduszu rezerwowym </w:t>
      </w:r>
      <w:r w:rsidRPr="00E41033">
        <w:t>- na zasadach określonych w niniejszym statucie.</w:t>
      </w:r>
    </w:p>
    <w:p w:rsidR="009A5F2E" w:rsidRPr="00E41033" w:rsidRDefault="00FE5096" w:rsidP="00E577C1">
      <w:pPr>
        <w:pStyle w:val="Standard"/>
        <w:spacing w:line="276" w:lineRule="auto"/>
        <w:ind w:left="360"/>
        <w:jc w:val="center"/>
      </w:pPr>
      <w:r w:rsidRPr="00E41033">
        <w:t>§</w:t>
      </w:r>
      <w:r w:rsidR="0064080B">
        <w:t>3</w:t>
      </w:r>
    </w:p>
    <w:p w:rsidR="009A5F2E" w:rsidRPr="00E41033" w:rsidRDefault="00FE5096" w:rsidP="00E577C1">
      <w:pPr>
        <w:pStyle w:val="Textbody"/>
        <w:spacing w:line="276" w:lineRule="auto"/>
      </w:pPr>
      <w:r w:rsidRPr="00E41033">
        <w:t>Wkład członkowski oraz pożyczka udzielona członkowi nie są oprocentowane.</w:t>
      </w:r>
    </w:p>
    <w:p w:rsidR="009A5F2E" w:rsidRPr="00E41033" w:rsidRDefault="009A5F2E" w:rsidP="00E577C1">
      <w:pPr>
        <w:pStyle w:val="Textbody"/>
        <w:spacing w:line="276" w:lineRule="auto"/>
      </w:pPr>
    </w:p>
    <w:p w:rsidR="009A5F2E" w:rsidRPr="00E41033" w:rsidRDefault="00FE5096" w:rsidP="00E577C1">
      <w:pPr>
        <w:pStyle w:val="Standard"/>
        <w:spacing w:line="276" w:lineRule="auto"/>
        <w:ind w:left="360"/>
        <w:jc w:val="center"/>
      </w:pPr>
      <w:r w:rsidRPr="00E41033">
        <w:t>§</w:t>
      </w:r>
      <w:r w:rsidR="0064080B">
        <w:t>4</w:t>
      </w:r>
    </w:p>
    <w:p w:rsidR="009A5F2E" w:rsidRPr="00E41033" w:rsidRDefault="00FE5096" w:rsidP="00E577C1">
      <w:pPr>
        <w:pStyle w:val="Textbody"/>
        <w:spacing w:line="276" w:lineRule="auto"/>
      </w:pPr>
      <w:r w:rsidRPr="00E41033">
        <w:t>PKZP ma prawo przyjmować subwencje i darowizny na zasilenie funduszu rezerwowego.</w:t>
      </w:r>
    </w:p>
    <w:p w:rsidR="009A5F2E" w:rsidRPr="00E41033" w:rsidRDefault="009A5F2E" w:rsidP="00E577C1">
      <w:pPr>
        <w:pStyle w:val="Textbody"/>
        <w:spacing w:line="276" w:lineRule="auto"/>
      </w:pPr>
    </w:p>
    <w:p w:rsidR="009A5F2E" w:rsidRPr="00E41033" w:rsidRDefault="00FE5096" w:rsidP="00E577C1">
      <w:pPr>
        <w:pStyle w:val="Standard"/>
        <w:spacing w:line="276" w:lineRule="auto"/>
        <w:ind w:left="360"/>
        <w:jc w:val="center"/>
      </w:pPr>
      <w:r w:rsidRPr="00E41033">
        <w:t>§</w:t>
      </w:r>
      <w:r w:rsidR="0064080B">
        <w:t>5</w:t>
      </w:r>
    </w:p>
    <w:p w:rsidR="009A5F2E" w:rsidRPr="00E41033" w:rsidRDefault="00FE5096" w:rsidP="00E577C1">
      <w:pPr>
        <w:pStyle w:val="Standard"/>
        <w:spacing w:line="276" w:lineRule="auto"/>
        <w:jc w:val="both"/>
      </w:pPr>
      <w:r w:rsidRPr="00E41033">
        <w:t>Za zobowiązania PKZP odpowiadają jej członkowie do wysokości swoich wkładów solidarnie. Przez zobowiązania rozumie się:</w:t>
      </w:r>
    </w:p>
    <w:p w:rsidR="009A5F2E" w:rsidRPr="00E41033" w:rsidRDefault="00FE5096" w:rsidP="00C65FA8">
      <w:pPr>
        <w:pStyle w:val="Standard"/>
        <w:numPr>
          <w:ilvl w:val="0"/>
          <w:numId w:val="81"/>
        </w:numPr>
        <w:spacing w:line="276" w:lineRule="auto"/>
        <w:jc w:val="both"/>
      </w:pPr>
      <w:r w:rsidRPr="00E41033">
        <w:t>Koszty bankowe pobierane przez bank (koszt przelewu, prowadzenia r-ku)</w:t>
      </w:r>
    </w:p>
    <w:p w:rsidR="009A5F2E" w:rsidRPr="00E41033" w:rsidRDefault="00E533FC" w:rsidP="00C65FA8">
      <w:pPr>
        <w:pStyle w:val="Standard"/>
        <w:numPr>
          <w:ilvl w:val="0"/>
          <w:numId w:val="81"/>
        </w:numPr>
        <w:spacing w:line="276" w:lineRule="auto"/>
        <w:jc w:val="both"/>
      </w:pPr>
      <w:r>
        <w:t>Koszty prowadzenia</w:t>
      </w:r>
      <w:r w:rsidR="00FE5096" w:rsidRPr="00E41033">
        <w:t xml:space="preserve"> ewidencji księgowej</w:t>
      </w:r>
    </w:p>
    <w:p w:rsidR="009A5F2E" w:rsidRPr="00E41033" w:rsidRDefault="009A5F2E" w:rsidP="00E577C1">
      <w:pPr>
        <w:pStyle w:val="Standard"/>
        <w:spacing w:line="276" w:lineRule="auto"/>
        <w:ind w:left="1080"/>
        <w:rPr>
          <w:b/>
        </w:rPr>
      </w:pPr>
    </w:p>
    <w:p w:rsidR="009A5F2E" w:rsidRPr="00E41033" w:rsidRDefault="00FE5096" w:rsidP="00E577C1">
      <w:pPr>
        <w:pStyle w:val="Standard"/>
        <w:spacing w:line="276" w:lineRule="auto"/>
        <w:ind w:left="1080"/>
        <w:jc w:val="center"/>
      </w:pPr>
      <w:r w:rsidRPr="00E41033">
        <w:rPr>
          <w:b/>
        </w:rPr>
        <w:t>II. CZŁONKOWIE PKZP</w:t>
      </w:r>
    </w:p>
    <w:p w:rsidR="009A5F2E" w:rsidRPr="00E41033" w:rsidRDefault="00FE5096" w:rsidP="00E577C1">
      <w:pPr>
        <w:pStyle w:val="Standard"/>
        <w:spacing w:line="276" w:lineRule="auto"/>
        <w:ind w:left="360"/>
        <w:jc w:val="center"/>
      </w:pPr>
      <w:r w:rsidRPr="00E41033">
        <w:t xml:space="preserve">§ </w:t>
      </w:r>
      <w:r w:rsidR="0064080B">
        <w:t>6</w:t>
      </w:r>
    </w:p>
    <w:p w:rsidR="00C36CAD" w:rsidRPr="00E41033" w:rsidRDefault="00C36CAD" w:rsidP="00C36CAD">
      <w:pPr>
        <w:pStyle w:val="Standard"/>
        <w:spacing w:line="276" w:lineRule="auto"/>
      </w:pPr>
      <w:r w:rsidRPr="00E41033">
        <w:t>Członkami PKZP mogą być pracownicy:</w:t>
      </w:r>
    </w:p>
    <w:p w:rsidR="00C36CAD" w:rsidRPr="00E41033" w:rsidRDefault="00C36CAD" w:rsidP="00C65FA8">
      <w:pPr>
        <w:pStyle w:val="Standard"/>
        <w:numPr>
          <w:ilvl w:val="0"/>
          <w:numId w:val="82"/>
        </w:numPr>
        <w:tabs>
          <w:tab w:val="left" w:pos="993"/>
        </w:tabs>
        <w:spacing w:line="276" w:lineRule="auto"/>
      </w:pPr>
      <w:r w:rsidRPr="00E41033">
        <w:t>Szkoły Podstawowej w Iłowej,</w:t>
      </w:r>
    </w:p>
    <w:p w:rsidR="00C36CAD" w:rsidRPr="00E41033" w:rsidRDefault="00C36CAD" w:rsidP="00C65FA8">
      <w:pPr>
        <w:pStyle w:val="Standard"/>
        <w:numPr>
          <w:ilvl w:val="0"/>
          <w:numId w:val="82"/>
        </w:numPr>
        <w:tabs>
          <w:tab w:val="left" w:pos="993"/>
        </w:tabs>
        <w:spacing w:line="276" w:lineRule="auto"/>
      </w:pPr>
      <w:r w:rsidRPr="00E41033">
        <w:t>Przedszkola Miejskiego w Iłowej,</w:t>
      </w:r>
    </w:p>
    <w:p w:rsidR="00C36CAD" w:rsidRPr="00E41033" w:rsidRDefault="00C36CAD" w:rsidP="00C65FA8">
      <w:pPr>
        <w:pStyle w:val="Standard"/>
        <w:numPr>
          <w:ilvl w:val="0"/>
          <w:numId w:val="82"/>
        </w:numPr>
        <w:tabs>
          <w:tab w:val="left" w:pos="993"/>
        </w:tabs>
        <w:spacing w:line="276" w:lineRule="auto"/>
      </w:pPr>
      <w:r w:rsidRPr="00E41033">
        <w:t>Centrum Usług Wspólnych.</w:t>
      </w:r>
    </w:p>
    <w:p w:rsidR="009A5F2E" w:rsidRPr="00E41033" w:rsidRDefault="00FE5096" w:rsidP="00E577C1">
      <w:pPr>
        <w:pStyle w:val="Standard"/>
        <w:spacing w:line="276" w:lineRule="auto"/>
        <w:ind w:left="360"/>
        <w:jc w:val="center"/>
      </w:pPr>
      <w:r w:rsidRPr="00E41033">
        <w:t xml:space="preserve">§ </w:t>
      </w:r>
      <w:r w:rsidR="0064080B">
        <w:t>7</w:t>
      </w:r>
    </w:p>
    <w:p w:rsidR="009A5F2E" w:rsidRPr="00E41033" w:rsidRDefault="00FE5096" w:rsidP="00C36CAD">
      <w:pPr>
        <w:pStyle w:val="Textbody"/>
        <w:spacing w:line="276" w:lineRule="auto"/>
      </w:pPr>
      <w:r w:rsidRPr="00E41033">
        <w:t>Członkowie przyjmowani są do PKZP na p</w:t>
      </w:r>
      <w:r w:rsidR="00E577C1" w:rsidRPr="00E41033">
        <w:t>odstawie złożonej deklaracji</w:t>
      </w:r>
      <w:r w:rsidRPr="00E41033">
        <w:t>. Wz</w:t>
      </w:r>
      <w:r w:rsidR="00E577C1" w:rsidRPr="00E41033">
        <w:t>ór deklaracji stanowi załącznik </w:t>
      </w:r>
      <w:r w:rsidR="00C36CAD" w:rsidRPr="00E41033">
        <w:t>nr </w:t>
      </w:r>
      <w:r w:rsidRPr="00E41033">
        <w:t>1.</w:t>
      </w:r>
      <w:r w:rsidR="00C36CAD" w:rsidRPr="00E41033">
        <w:t xml:space="preserve"> </w:t>
      </w:r>
      <w:r w:rsidRPr="00E41033">
        <w:t>Decyzję  o przyjęciu podejmuje Zarząd PKZP</w:t>
      </w:r>
      <w:r w:rsidR="00C36CAD" w:rsidRPr="00E41033">
        <w:t>.</w:t>
      </w:r>
    </w:p>
    <w:p w:rsidR="009A5F2E" w:rsidRPr="00E41033" w:rsidRDefault="00FE5096" w:rsidP="00E577C1">
      <w:pPr>
        <w:pStyle w:val="Standard"/>
        <w:spacing w:line="276" w:lineRule="auto"/>
        <w:ind w:left="360"/>
        <w:jc w:val="center"/>
      </w:pPr>
      <w:r w:rsidRPr="00E41033">
        <w:t xml:space="preserve">§ </w:t>
      </w:r>
      <w:r w:rsidR="0064080B">
        <w:t>8</w:t>
      </w:r>
    </w:p>
    <w:p w:rsidR="009A5F2E" w:rsidRPr="00E41033" w:rsidRDefault="00FE5096" w:rsidP="00450F5C">
      <w:pPr>
        <w:pStyle w:val="Standard"/>
        <w:spacing w:line="276" w:lineRule="auto"/>
        <w:jc w:val="both"/>
      </w:pPr>
      <w:r w:rsidRPr="00E41033">
        <w:t>Członek PKZP jest zobowiązany:</w:t>
      </w:r>
    </w:p>
    <w:p w:rsidR="009A5F2E" w:rsidRPr="00E41033" w:rsidRDefault="00FE5096" w:rsidP="00C65FA8">
      <w:pPr>
        <w:pStyle w:val="Standard"/>
        <w:numPr>
          <w:ilvl w:val="0"/>
          <w:numId w:val="83"/>
        </w:numPr>
        <w:spacing w:line="276" w:lineRule="auto"/>
        <w:jc w:val="both"/>
      </w:pPr>
      <w:r w:rsidRPr="00E41033">
        <w:t>wpłacić wpisowe,</w:t>
      </w:r>
    </w:p>
    <w:p w:rsidR="009A5F2E" w:rsidRPr="00E41033" w:rsidRDefault="00FE5096" w:rsidP="00C65FA8">
      <w:pPr>
        <w:pStyle w:val="Standard"/>
        <w:numPr>
          <w:ilvl w:val="0"/>
          <w:numId w:val="83"/>
        </w:numPr>
        <w:spacing w:line="276" w:lineRule="auto"/>
        <w:jc w:val="both"/>
      </w:pPr>
      <w:r w:rsidRPr="00E41033">
        <w:t>wpłacać miesięczny wkład członkowski lub wyrazić zgodę na potrącanie, wkładu z wynagrodzenia za pracę, zasiłku chorobowego lub zasiłku wychowawczego,</w:t>
      </w:r>
    </w:p>
    <w:p w:rsidR="009A5F2E" w:rsidRPr="00E41033" w:rsidRDefault="00FE5096" w:rsidP="00C65FA8">
      <w:pPr>
        <w:pStyle w:val="Standard"/>
        <w:numPr>
          <w:ilvl w:val="0"/>
          <w:numId w:val="83"/>
        </w:numPr>
        <w:spacing w:line="276" w:lineRule="auto"/>
        <w:jc w:val="both"/>
      </w:pPr>
      <w:r w:rsidRPr="00E41033">
        <w:t>przestrzegać przepisów statutu oraz uchwał organów PKZP,</w:t>
      </w:r>
    </w:p>
    <w:p w:rsidR="00E577C1" w:rsidRPr="00E41033" w:rsidRDefault="00FE5096" w:rsidP="00C65FA8">
      <w:pPr>
        <w:pStyle w:val="Standard"/>
        <w:numPr>
          <w:ilvl w:val="0"/>
          <w:numId w:val="83"/>
        </w:numPr>
        <w:spacing w:line="276" w:lineRule="auto"/>
        <w:jc w:val="both"/>
      </w:pPr>
      <w:r w:rsidRPr="00E41033">
        <w:t>dbać o  rozwój PKZP i usprawnienie jej pracy.</w:t>
      </w:r>
    </w:p>
    <w:p w:rsidR="009A5F2E" w:rsidRPr="00E41033" w:rsidRDefault="00FE5096" w:rsidP="00E577C1">
      <w:pPr>
        <w:pStyle w:val="Standard"/>
        <w:spacing w:line="276" w:lineRule="auto"/>
        <w:ind w:left="360"/>
        <w:jc w:val="center"/>
      </w:pPr>
      <w:r w:rsidRPr="00E41033">
        <w:t xml:space="preserve">§ </w:t>
      </w:r>
      <w:r w:rsidR="0064080B">
        <w:t>9</w:t>
      </w:r>
    </w:p>
    <w:p w:rsidR="009A5F2E" w:rsidRPr="00E41033" w:rsidRDefault="00FE5096" w:rsidP="00E577C1">
      <w:pPr>
        <w:pStyle w:val="Standard"/>
        <w:spacing w:line="276" w:lineRule="auto"/>
        <w:jc w:val="both"/>
      </w:pPr>
      <w:r w:rsidRPr="00E41033">
        <w:t>Członek PKZP ma prawo:</w:t>
      </w:r>
    </w:p>
    <w:p w:rsidR="009A5F2E" w:rsidRPr="00E41033" w:rsidRDefault="00FE5096" w:rsidP="00C65FA8">
      <w:pPr>
        <w:pStyle w:val="Standard"/>
        <w:numPr>
          <w:ilvl w:val="0"/>
          <w:numId w:val="84"/>
        </w:numPr>
        <w:spacing w:line="276" w:lineRule="auto"/>
        <w:jc w:val="both"/>
      </w:pPr>
      <w:r w:rsidRPr="00E41033">
        <w:t>gromadzić oszczędności w PKZP według zasad określonych w statucie,</w:t>
      </w:r>
    </w:p>
    <w:p w:rsidR="009A5F2E" w:rsidRPr="00E41033" w:rsidRDefault="00FE5096" w:rsidP="00C65FA8">
      <w:pPr>
        <w:pStyle w:val="Standard"/>
        <w:numPr>
          <w:ilvl w:val="0"/>
          <w:numId w:val="84"/>
        </w:numPr>
        <w:spacing w:line="276" w:lineRule="auto"/>
        <w:jc w:val="both"/>
      </w:pPr>
      <w:r w:rsidRPr="00E41033">
        <w:t>korzystać z pożyczek,</w:t>
      </w:r>
    </w:p>
    <w:p w:rsidR="009A5F2E" w:rsidRPr="00E41033" w:rsidRDefault="00FE5096" w:rsidP="00C65FA8">
      <w:pPr>
        <w:pStyle w:val="Standard"/>
        <w:numPr>
          <w:ilvl w:val="0"/>
          <w:numId w:val="84"/>
        </w:numPr>
        <w:spacing w:line="276" w:lineRule="auto"/>
        <w:jc w:val="both"/>
      </w:pPr>
      <w:r w:rsidRPr="00E41033">
        <w:t>w razie zdarzeń losowych ubiegać się o udzielenie zapomogi</w:t>
      </w:r>
      <w:r w:rsidR="00450F5C" w:rsidRPr="00E41033">
        <w:t xml:space="preserve"> z funduszu rezerwowego</w:t>
      </w:r>
      <w:r w:rsidRPr="00E41033">
        <w:t>,</w:t>
      </w:r>
    </w:p>
    <w:p w:rsidR="009A5F2E" w:rsidRPr="00E41033" w:rsidRDefault="00FE5096" w:rsidP="00C65FA8">
      <w:pPr>
        <w:pStyle w:val="Standard"/>
        <w:numPr>
          <w:ilvl w:val="0"/>
          <w:numId w:val="84"/>
        </w:numPr>
        <w:spacing w:line="276" w:lineRule="auto"/>
        <w:jc w:val="both"/>
      </w:pPr>
      <w:r w:rsidRPr="00E41033">
        <w:t>brać udział w obradach Walnego Zgromadzenia,</w:t>
      </w:r>
    </w:p>
    <w:p w:rsidR="009A5F2E" w:rsidRPr="00E41033" w:rsidRDefault="00FE5096" w:rsidP="00C65FA8">
      <w:pPr>
        <w:pStyle w:val="Standard"/>
        <w:numPr>
          <w:ilvl w:val="0"/>
          <w:numId w:val="84"/>
        </w:numPr>
        <w:spacing w:line="276" w:lineRule="auto"/>
        <w:jc w:val="both"/>
      </w:pPr>
      <w:r w:rsidRPr="00E41033">
        <w:t>wybierać i być wybieranym do Zarządu PKZP i Komisji Rewizyjnej (wybierać delegatów).</w:t>
      </w:r>
    </w:p>
    <w:p w:rsidR="005C4872" w:rsidRDefault="005C4872" w:rsidP="00450F5C">
      <w:pPr>
        <w:pStyle w:val="Standard"/>
        <w:spacing w:line="276" w:lineRule="auto"/>
        <w:ind w:left="360"/>
        <w:jc w:val="center"/>
      </w:pPr>
    </w:p>
    <w:p w:rsidR="0064080B" w:rsidRDefault="0064080B" w:rsidP="00450F5C">
      <w:pPr>
        <w:pStyle w:val="Standard"/>
        <w:spacing w:line="276" w:lineRule="auto"/>
        <w:ind w:left="360"/>
        <w:jc w:val="center"/>
      </w:pPr>
    </w:p>
    <w:p w:rsidR="0064080B" w:rsidRDefault="0064080B" w:rsidP="00450F5C">
      <w:pPr>
        <w:pStyle w:val="Standard"/>
        <w:spacing w:line="276" w:lineRule="auto"/>
        <w:ind w:left="360"/>
        <w:jc w:val="center"/>
      </w:pPr>
    </w:p>
    <w:p w:rsidR="009A5F2E" w:rsidRPr="00E41033" w:rsidRDefault="00FE5096" w:rsidP="00450F5C">
      <w:pPr>
        <w:pStyle w:val="Standard"/>
        <w:spacing w:line="276" w:lineRule="auto"/>
        <w:ind w:left="360"/>
        <w:jc w:val="center"/>
      </w:pPr>
      <w:r w:rsidRPr="00E41033">
        <w:lastRenderedPageBreak/>
        <w:t>§ 1</w:t>
      </w:r>
      <w:r w:rsidR="0064080B">
        <w:t>0</w:t>
      </w:r>
    </w:p>
    <w:p w:rsidR="009A5F2E" w:rsidRPr="00E41033" w:rsidRDefault="00FE5096" w:rsidP="00E577C1">
      <w:pPr>
        <w:pStyle w:val="Standard"/>
        <w:spacing w:line="276" w:lineRule="auto"/>
        <w:jc w:val="both"/>
      </w:pPr>
      <w:r w:rsidRPr="00E41033">
        <w:t>Uprawnienia określone w §1</w:t>
      </w:r>
      <w:r w:rsidR="00450F5C" w:rsidRPr="00E41033">
        <w:t>0</w:t>
      </w:r>
      <w:r w:rsidRPr="00E41033">
        <w:t xml:space="preserve"> nabywane są z chwilą przyjęcia w poczet członków PKZP. Natomiast członek może korzystać z pożyczek po wpłaceniu wpisowego i </w:t>
      </w:r>
      <w:r w:rsidRPr="00E41033">
        <w:rPr>
          <w:u w:val="single"/>
        </w:rPr>
        <w:t>6 kolejnych wkładów miesięcznych</w:t>
      </w:r>
      <w:r w:rsidRPr="00E41033">
        <w:t>.</w:t>
      </w:r>
    </w:p>
    <w:p w:rsidR="00450F5C" w:rsidRPr="00E41033" w:rsidRDefault="00450F5C" w:rsidP="00450F5C">
      <w:pPr>
        <w:pStyle w:val="Standard"/>
        <w:spacing w:line="276" w:lineRule="auto"/>
        <w:jc w:val="center"/>
      </w:pPr>
      <w:r w:rsidRPr="00E41033">
        <w:t xml:space="preserve">    </w:t>
      </w:r>
      <w:r w:rsidR="00FE5096" w:rsidRPr="00E41033">
        <w:t>§ 1</w:t>
      </w:r>
      <w:r w:rsidR="0064080B">
        <w:t>1</w:t>
      </w:r>
    </w:p>
    <w:p w:rsidR="00450F5C" w:rsidRPr="00E41033" w:rsidRDefault="00FE5096" w:rsidP="00450F5C">
      <w:pPr>
        <w:pStyle w:val="Standard"/>
        <w:spacing w:line="276" w:lineRule="auto"/>
      </w:pPr>
      <w:r w:rsidRPr="00E41033">
        <w:t>Skreślenie z listy członków PKZP następuje:</w:t>
      </w:r>
    </w:p>
    <w:p w:rsidR="009A5F2E" w:rsidRPr="00E41033" w:rsidRDefault="00FE5096" w:rsidP="00E577C1">
      <w:pPr>
        <w:pStyle w:val="Textbody"/>
        <w:numPr>
          <w:ilvl w:val="1"/>
          <w:numId w:val="18"/>
        </w:numPr>
        <w:tabs>
          <w:tab w:val="left" w:pos="720"/>
        </w:tabs>
        <w:spacing w:line="276" w:lineRule="auto"/>
        <w:ind w:left="360"/>
      </w:pPr>
      <w:r w:rsidRPr="00E41033">
        <w:t>na pisemne żądanie członka,</w:t>
      </w:r>
    </w:p>
    <w:p w:rsidR="009A5F2E" w:rsidRPr="00E41033" w:rsidRDefault="00FE5096" w:rsidP="00E577C1">
      <w:pPr>
        <w:pStyle w:val="Textbody"/>
        <w:numPr>
          <w:ilvl w:val="1"/>
          <w:numId w:val="18"/>
        </w:numPr>
        <w:tabs>
          <w:tab w:val="left" w:pos="720"/>
        </w:tabs>
        <w:spacing w:line="276" w:lineRule="auto"/>
        <w:ind w:left="360"/>
      </w:pPr>
      <w:r w:rsidRPr="00E41033">
        <w:t>w razie ustania zatrudnienia,</w:t>
      </w:r>
    </w:p>
    <w:p w:rsidR="009A5F2E" w:rsidRPr="00E41033" w:rsidRDefault="00FE5096" w:rsidP="00E577C1">
      <w:pPr>
        <w:pStyle w:val="Textbody"/>
        <w:numPr>
          <w:ilvl w:val="1"/>
          <w:numId w:val="18"/>
        </w:numPr>
        <w:tabs>
          <w:tab w:val="left" w:pos="720"/>
        </w:tabs>
        <w:spacing w:line="276" w:lineRule="auto"/>
        <w:ind w:left="360"/>
      </w:pPr>
      <w:r w:rsidRPr="00E41033">
        <w:t>w razie śmierci członka PKZP,</w:t>
      </w:r>
    </w:p>
    <w:p w:rsidR="009A5F2E" w:rsidRPr="00E41033" w:rsidRDefault="00FE5096" w:rsidP="00E577C1">
      <w:pPr>
        <w:pStyle w:val="Textbody"/>
        <w:numPr>
          <w:ilvl w:val="1"/>
          <w:numId w:val="18"/>
        </w:numPr>
        <w:tabs>
          <w:tab w:val="left" w:pos="720"/>
        </w:tabs>
        <w:spacing w:line="276" w:lineRule="auto"/>
        <w:ind w:left="360"/>
      </w:pPr>
      <w:r w:rsidRPr="00E41033">
        <w:t>na skutek decyzji zarządu PKZP podjętej w wyniku niedopeł</w:t>
      </w:r>
      <w:r w:rsidR="00450F5C" w:rsidRPr="00E41033">
        <w:t>nienia przez członka obowiązków.</w:t>
      </w:r>
    </w:p>
    <w:p w:rsidR="009A5F2E" w:rsidRPr="00E41033" w:rsidRDefault="00FE5096" w:rsidP="00E577C1">
      <w:pPr>
        <w:pStyle w:val="Textbody"/>
        <w:spacing w:line="276" w:lineRule="auto"/>
        <w:ind w:left="360"/>
        <w:jc w:val="center"/>
      </w:pPr>
      <w:r w:rsidRPr="00E41033">
        <w:t>§ 1</w:t>
      </w:r>
      <w:r w:rsidR="0064080B">
        <w:t>2</w:t>
      </w:r>
    </w:p>
    <w:p w:rsidR="009A5F2E" w:rsidRPr="00E41033" w:rsidRDefault="00FE5096" w:rsidP="00C65FA8">
      <w:pPr>
        <w:pStyle w:val="Standard"/>
        <w:numPr>
          <w:ilvl w:val="0"/>
          <w:numId w:val="85"/>
        </w:numPr>
        <w:tabs>
          <w:tab w:val="left" w:pos="993"/>
        </w:tabs>
        <w:spacing w:line="276" w:lineRule="auto"/>
        <w:jc w:val="both"/>
      </w:pPr>
      <w:r w:rsidRPr="00E41033">
        <w:t xml:space="preserve">Osobom skreślonym z listy członków przysługuje zwrot ich wkładów członkowskich w terminie nie dłuższym niż 3 miesiące od </w:t>
      </w:r>
      <w:r w:rsidR="00450F5C" w:rsidRPr="00E41033">
        <w:t>dnia złożenia pisemnego wniosku pomniejszonym o zobowiązania wobec PKZP.</w:t>
      </w:r>
    </w:p>
    <w:p w:rsidR="009A5F2E" w:rsidRPr="00E41033" w:rsidRDefault="00FE5096" w:rsidP="00C65FA8">
      <w:pPr>
        <w:pStyle w:val="Standard"/>
        <w:numPr>
          <w:ilvl w:val="0"/>
          <w:numId w:val="85"/>
        </w:numPr>
        <w:tabs>
          <w:tab w:val="left" w:pos="993"/>
        </w:tabs>
        <w:spacing w:line="276" w:lineRule="auto"/>
        <w:jc w:val="both"/>
      </w:pPr>
      <w:r w:rsidRPr="00E41033">
        <w:t xml:space="preserve">W przypadku śmierci członka PKZP, zwrot niepodjętych wkładów przysługuje osobie wyznaczonej </w:t>
      </w:r>
      <w:r w:rsidR="00450F5C" w:rsidRPr="00E41033">
        <w:t>przez byłego członka PKZP.</w:t>
      </w:r>
    </w:p>
    <w:p w:rsidR="009A5F2E" w:rsidRPr="00E41033" w:rsidRDefault="002E604A" w:rsidP="00E577C1">
      <w:pPr>
        <w:pStyle w:val="Textbody"/>
        <w:spacing w:line="276" w:lineRule="auto"/>
        <w:jc w:val="center"/>
      </w:pPr>
      <w:r w:rsidRPr="00E41033">
        <w:t xml:space="preserve">   </w:t>
      </w:r>
      <w:r w:rsidR="00FE5096" w:rsidRPr="00E41033">
        <w:t>§ 1</w:t>
      </w:r>
      <w:r w:rsidR="0064080B">
        <w:t>3</w:t>
      </w:r>
    </w:p>
    <w:p w:rsidR="009A5F2E" w:rsidRPr="00E41033" w:rsidRDefault="00FE5096" w:rsidP="00C04B8D">
      <w:pPr>
        <w:pStyle w:val="Standard"/>
        <w:spacing w:line="276" w:lineRule="auto"/>
        <w:jc w:val="both"/>
      </w:pPr>
      <w:r w:rsidRPr="00E41033">
        <w:t>1. Członkowie PKZP skreśleni z listy członków na własne żądanie mogą być</w:t>
      </w:r>
      <w:r w:rsidR="00C04B8D" w:rsidRPr="00E41033">
        <w:t xml:space="preserve"> ponownie przyjęci do PKZP </w:t>
      </w:r>
      <w:r w:rsidRPr="00E41033">
        <w:t>po upływie 3 miesięcy od dnia skreślenia</w:t>
      </w:r>
      <w:r w:rsidR="00C04B8D" w:rsidRPr="00E41033">
        <w:t>. Powinni</w:t>
      </w:r>
      <w:r w:rsidRPr="00E41033">
        <w:t xml:space="preserve"> wpłac</w:t>
      </w:r>
      <w:r w:rsidR="00C04B8D" w:rsidRPr="00E41033">
        <w:t>ić</w:t>
      </w:r>
      <w:r w:rsidRPr="00E41033">
        <w:t xml:space="preserve"> wpisowe i oczekiwa</w:t>
      </w:r>
      <w:r w:rsidR="00C04B8D" w:rsidRPr="00E41033">
        <w:t>ć</w:t>
      </w:r>
      <w:r w:rsidRPr="00E41033">
        <w:t xml:space="preserve"> na przyznanie pożyczki na tych samych zasadach co członkowie nowo przyjęci</w:t>
      </w:r>
    </w:p>
    <w:p w:rsidR="009A5F2E" w:rsidRPr="00E41033" w:rsidRDefault="00FE5096" w:rsidP="00E577C1">
      <w:pPr>
        <w:pStyle w:val="Standard"/>
        <w:spacing w:line="276" w:lineRule="auto"/>
        <w:ind w:left="360"/>
        <w:jc w:val="center"/>
      </w:pPr>
      <w:r w:rsidRPr="00E41033">
        <w:t>§ 1</w:t>
      </w:r>
      <w:r w:rsidR="0064080B">
        <w:t>4</w:t>
      </w:r>
    </w:p>
    <w:p w:rsidR="009A5F2E" w:rsidRPr="00E41033" w:rsidRDefault="00FE5096" w:rsidP="00E577C1">
      <w:pPr>
        <w:pStyle w:val="Standard"/>
        <w:spacing w:line="276" w:lineRule="auto"/>
        <w:jc w:val="both"/>
      </w:pPr>
      <w:r w:rsidRPr="00E41033">
        <w:t>1.Członek PKZP, którego stan wkładów osiągnął 50% kwoty maksymalnej pożyczki, może wycofać część wkładów tak, aby pozostało na jego imiennym rac</w:t>
      </w:r>
      <w:r w:rsidR="00E577C1" w:rsidRPr="00E41033">
        <w:t>hunku nie mniej  niż 5 000,00 (</w:t>
      </w:r>
      <w:r w:rsidRPr="00E41033">
        <w:t>słownie: pięć tysięcy złotych).</w:t>
      </w:r>
    </w:p>
    <w:p w:rsidR="009A5F2E" w:rsidRPr="00E41033" w:rsidRDefault="00FE5096" w:rsidP="00E577C1">
      <w:pPr>
        <w:pStyle w:val="Standard"/>
        <w:spacing w:line="276" w:lineRule="auto"/>
        <w:jc w:val="both"/>
      </w:pPr>
      <w:r w:rsidRPr="00E41033">
        <w:t>2. Zgromadzone wkłady członka PKZP posiadającego zadłużenie zalicza się na poczet niespłaconego zadłużenia.</w:t>
      </w:r>
    </w:p>
    <w:p w:rsidR="009A5F2E" w:rsidRPr="00E41033" w:rsidRDefault="00FE5096" w:rsidP="00E577C1">
      <w:pPr>
        <w:pStyle w:val="Standard"/>
        <w:spacing w:line="276" w:lineRule="auto"/>
        <w:jc w:val="both"/>
      </w:pPr>
      <w:r w:rsidRPr="00E41033">
        <w:t>3.Wkłady wycofuje się na pisemny wniosek członka, który rozpatruje zarząd na najbliższym posiedzeniu od dnia złożenia wniosku.</w:t>
      </w:r>
    </w:p>
    <w:p w:rsidR="009A5F2E" w:rsidRPr="00E41033" w:rsidRDefault="009A5F2E" w:rsidP="00E577C1">
      <w:pPr>
        <w:pStyle w:val="Standard"/>
        <w:spacing w:line="276" w:lineRule="auto"/>
        <w:jc w:val="center"/>
      </w:pPr>
    </w:p>
    <w:p w:rsidR="009A5F2E" w:rsidRPr="00E41033" w:rsidRDefault="002E604A" w:rsidP="002E604A">
      <w:pPr>
        <w:pStyle w:val="Akapitzlist"/>
        <w:spacing w:line="276" w:lineRule="auto"/>
        <w:jc w:val="center"/>
      </w:pPr>
      <w:r w:rsidRPr="00E41033">
        <w:rPr>
          <w:b/>
        </w:rPr>
        <w:t xml:space="preserve">III. </w:t>
      </w:r>
      <w:r w:rsidR="00FE5096" w:rsidRPr="00E41033">
        <w:rPr>
          <w:b/>
        </w:rPr>
        <w:t>ORGANY PKZP</w:t>
      </w:r>
    </w:p>
    <w:p w:rsidR="009A5F2E" w:rsidRPr="00E41033" w:rsidRDefault="002E604A" w:rsidP="002E604A">
      <w:pPr>
        <w:pStyle w:val="Textbody"/>
        <w:spacing w:line="276" w:lineRule="auto"/>
        <w:ind w:left="1800"/>
      </w:pPr>
      <w:r w:rsidRPr="00E41033">
        <w:t xml:space="preserve">                                                          </w:t>
      </w:r>
      <w:r w:rsidR="00FE5096" w:rsidRPr="00E41033">
        <w:t>§ 1</w:t>
      </w:r>
      <w:r w:rsidR="0064080B">
        <w:t>5</w:t>
      </w:r>
    </w:p>
    <w:p w:rsidR="009A5F2E" w:rsidRPr="00E41033" w:rsidRDefault="00FE5096" w:rsidP="00E577C1">
      <w:pPr>
        <w:pStyle w:val="Standard"/>
        <w:spacing w:line="276" w:lineRule="auto"/>
        <w:jc w:val="both"/>
      </w:pPr>
      <w:r w:rsidRPr="00E41033">
        <w:t>Organami PKZP są:</w:t>
      </w:r>
    </w:p>
    <w:p w:rsidR="009A5F2E" w:rsidRPr="00E41033" w:rsidRDefault="00FE5096" w:rsidP="00C65FA8">
      <w:pPr>
        <w:pStyle w:val="Standard"/>
        <w:numPr>
          <w:ilvl w:val="0"/>
          <w:numId w:val="86"/>
        </w:numPr>
        <w:spacing w:line="276" w:lineRule="auto"/>
        <w:jc w:val="both"/>
      </w:pPr>
      <w:r w:rsidRPr="00E41033">
        <w:t>Walne Zebranie Członków (delegatów)</w:t>
      </w:r>
    </w:p>
    <w:p w:rsidR="009A5F2E" w:rsidRPr="00E41033" w:rsidRDefault="009E5543" w:rsidP="00C65FA8">
      <w:pPr>
        <w:pStyle w:val="Standard"/>
        <w:numPr>
          <w:ilvl w:val="0"/>
          <w:numId w:val="86"/>
        </w:numPr>
        <w:spacing w:line="276" w:lineRule="auto"/>
        <w:jc w:val="both"/>
      </w:pPr>
      <w:r w:rsidRPr="00E41033">
        <w:t>Zarząd</w:t>
      </w:r>
    </w:p>
    <w:p w:rsidR="009A5F2E" w:rsidRPr="00E41033" w:rsidRDefault="009E5543" w:rsidP="00C65FA8">
      <w:pPr>
        <w:pStyle w:val="Standard"/>
        <w:numPr>
          <w:ilvl w:val="0"/>
          <w:numId w:val="86"/>
        </w:numPr>
        <w:spacing w:line="276" w:lineRule="auto"/>
        <w:jc w:val="both"/>
      </w:pPr>
      <w:r w:rsidRPr="00E41033">
        <w:t>Komisja Rewizyjna</w:t>
      </w:r>
    </w:p>
    <w:p w:rsidR="009A5F2E" w:rsidRPr="00E41033" w:rsidRDefault="002E604A" w:rsidP="002E604A">
      <w:pPr>
        <w:pStyle w:val="Textbody"/>
        <w:spacing w:line="276" w:lineRule="auto"/>
      </w:pPr>
      <w:r w:rsidRPr="00E41033">
        <w:t xml:space="preserve">                                                                                       </w:t>
      </w:r>
      <w:r w:rsidR="00FE5096" w:rsidRPr="00E41033">
        <w:t>§ 1</w:t>
      </w:r>
      <w:r w:rsidR="0064080B">
        <w:t>6</w:t>
      </w:r>
    </w:p>
    <w:p w:rsidR="009A5F2E" w:rsidRPr="00E41033" w:rsidRDefault="00FE5096" w:rsidP="00E577C1">
      <w:pPr>
        <w:pStyle w:val="Standard"/>
        <w:spacing w:line="276" w:lineRule="auto"/>
        <w:jc w:val="both"/>
      </w:pPr>
      <w:r w:rsidRPr="00E41033">
        <w:t>Zarząd i Komisja Rewizyjna pochodzą z wyboru. Wybory w PKZP odbywają się w sposób jawny.</w:t>
      </w:r>
    </w:p>
    <w:p w:rsidR="009A5F2E" w:rsidRPr="00E41033" w:rsidRDefault="002E604A" w:rsidP="002E604A">
      <w:pPr>
        <w:pStyle w:val="Textbody"/>
        <w:spacing w:line="276" w:lineRule="auto"/>
        <w:ind w:left="1800"/>
      </w:pPr>
      <w:r w:rsidRPr="00E41033">
        <w:t xml:space="preserve">                                                         </w:t>
      </w:r>
      <w:r w:rsidR="00FE5096" w:rsidRPr="00E41033">
        <w:t>§ 1</w:t>
      </w:r>
      <w:r w:rsidR="0064080B">
        <w:t>7</w:t>
      </w:r>
    </w:p>
    <w:p w:rsidR="009A5F2E" w:rsidRPr="00E41033" w:rsidRDefault="00FE5096" w:rsidP="00E577C1">
      <w:pPr>
        <w:pStyle w:val="Standard"/>
        <w:spacing w:line="276" w:lineRule="auto"/>
        <w:jc w:val="both"/>
      </w:pPr>
      <w:r w:rsidRPr="00E41033">
        <w:t xml:space="preserve">1. Kadencja Zarządu i Komisji Rewizyjnej trwa </w:t>
      </w:r>
      <w:r w:rsidRPr="00E41033">
        <w:rPr>
          <w:u w:val="single"/>
        </w:rPr>
        <w:t>cztery lata</w:t>
      </w:r>
      <w:r w:rsidRPr="00E41033">
        <w:t>. W trakcie kadencji członek organu PKZP może być odwołany z powodu niewłaściwego pełnienia obowiązków. W razie odwołania członka organu PKZP, zrzeczenia się przez niego pełnienia funkcji lub w razie ustania z nim stosunku pracy – przeprowadza się wybory uzupełniające.</w:t>
      </w:r>
    </w:p>
    <w:p w:rsidR="009A5F2E" w:rsidRPr="00E41033" w:rsidRDefault="00FE5096" w:rsidP="00E577C1">
      <w:pPr>
        <w:pStyle w:val="Standard"/>
        <w:spacing w:line="276" w:lineRule="auto"/>
        <w:jc w:val="both"/>
      </w:pPr>
      <w:r w:rsidRPr="00E41033">
        <w:t>2. Nie można łączyć funkcji członka Zarządu i Komisji Rewizyjnej.</w:t>
      </w:r>
    </w:p>
    <w:p w:rsidR="009A5F2E" w:rsidRPr="00E41033" w:rsidRDefault="00FE5096" w:rsidP="00E577C1">
      <w:pPr>
        <w:pStyle w:val="Standard"/>
        <w:spacing w:line="276" w:lineRule="auto"/>
        <w:jc w:val="both"/>
      </w:pPr>
      <w:r w:rsidRPr="00E41033">
        <w:t>3. Członkowie  organów PKZP mogą być wybierani tyko na jedną kolejną kadencję.</w:t>
      </w:r>
    </w:p>
    <w:p w:rsidR="009A5F2E" w:rsidRPr="00E41033" w:rsidRDefault="00FE5096" w:rsidP="00E577C1">
      <w:pPr>
        <w:pStyle w:val="Standard"/>
        <w:spacing w:line="276" w:lineRule="auto"/>
        <w:jc w:val="both"/>
      </w:pPr>
      <w:r w:rsidRPr="00E41033">
        <w:t>4. Uchwały organów PKZP zapadają zwykłą większością głosów w obecności co najmniej połowy liczby członków</w:t>
      </w:r>
      <w:r w:rsidR="002E604A" w:rsidRPr="00E41033">
        <w:t xml:space="preserve"> </w:t>
      </w:r>
      <w:r w:rsidRPr="00E41033">
        <w:t>(delegatów). W przypadku równej liczby głosów głosowanie powtarza się.</w:t>
      </w:r>
    </w:p>
    <w:p w:rsidR="009A5F2E" w:rsidRPr="00E41033" w:rsidRDefault="00FE5096" w:rsidP="00E577C1">
      <w:pPr>
        <w:pStyle w:val="Standard"/>
        <w:spacing w:line="276" w:lineRule="auto"/>
        <w:jc w:val="both"/>
      </w:pPr>
      <w:r w:rsidRPr="00E41033">
        <w:t>5. Członka Zarządu wyłącza się z rozpatrywania i podejmowania uchwał w sprawie własnego wniosku lub wniosku członka rodziny o świadczenie z PKZP. Wyłączonego członka Zarządu nie zalicza się do kworum przy głosowaniu.</w:t>
      </w:r>
    </w:p>
    <w:p w:rsidR="009A5F2E" w:rsidRPr="00E41033" w:rsidRDefault="00FE5096" w:rsidP="00E577C1">
      <w:pPr>
        <w:pStyle w:val="Textbody"/>
        <w:spacing w:line="276" w:lineRule="auto"/>
      </w:pPr>
      <w:r w:rsidRPr="00E41033">
        <w:t>6. Członkowie organów PKZP wykonują swoje czynności bez wynagrodzenia.</w:t>
      </w:r>
    </w:p>
    <w:p w:rsidR="009A5F2E" w:rsidRPr="00E41033" w:rsidRDefault="002E604A" w:rsidP="002E604A">
      <w:pPr>
        <w:pStyle w:val="Nagwek31"/>
        <w:spacing w:line="276" w:lineRule="auto"/>
        <w:ind w:left="1800"/>
        <w:jc w:val="center"/>
        <w:rPr>
          <w:sz w:val="24"/>
          <w:szCs w:val="24"/>
        </w:rPr>
      </w:pPr>
      <w:r w:rsidRPr="00E41033">
        <w:rPr>
          <w:rFonts w:ascii="Times New Roman" w:hAnsi="Times New Roman" w:cs="Times New Roman"/>
          <w:sz w:val="24"/>
          <w:szCs w:val="24"/>
        </w:rPr>
        <w:t xml:space="preserve">III.A. </w:t>
      </w:r>
      <w:r w:rsidR="00FE5096" w:rsidRPr="00E41033">
        <w:rPr>
          <w:rFonts w:ascii="Times New Roman" w:hAnsi="Times New Roman" w:cs="Times New Roman"/>
          <w:sz w:val="24"/>
          <w:szCs w:val="24"/>
        </w:rPr>
        <w:t xml:space="preserve"> WALNE ZEBRANIE CZŁONKÓW</w:t>
      </w:r>
    </w:p>
    <w:p w:rsidR="009A5F2E" w:rsidRPr="00E41033" w:rsidRDefault="002E604A" w:rsidP="002E604A">
      <w:pPr>
        <w:pStyle w:val="Textbody"/>
        <w:spacing w:line="276" w:lineRule="auto"/>
        <w:ind w:left="1800"/>
      </w:pPr>
      <w:r w:rsidRPr="00E41033">
        <w:t xml:space="preserve">                                                         </w:t>
      </w:r>
      <w:r w:rsidR="00FE5096" w:rsidRPr="00E41033">
        <w:t xml:space="preserve">§ </w:t>
      </w:r>
      <w:r w:rsidRPr="00E41033">
        <w:t>1</w:t>
      </w:r>
      <w:r w:rsidR="0064080B">
        <w:t>8</w:t>
      </w:r>
    </w:p>
    <w:p w:rsidR="009A5F2E" w:rsidRPr="00E41033" w:rsidRDefault="00FE5096" w:rsidP="00E577C1">
      <w:pPr>
        <w:pStyle w:val="Standard"/>
        <w:spacing w:line="276" w:lineRule="auto"/>
        <w:jc w:val="both"/>
      </w:pPr>
      <w:r w:rsidRPr="00E41033">
        <w:lastRenderedPageBreak/>
        <w:t>Walne Zebranie Członków(delegatów) może być zwyczajne lub nadzwyczajne.</w:t>
      </w:r>
    </w:p>
    <w:p w:rsidR="009A5F2E" w:rsidRPr="00E41033" w:rsidRDefault="00FE5096" w:rsidP="00E577C1">
      <w:pPr>
        <w:pStyle w:val="Standard"/>
        <w:spacing w:line="276" w:lineRule="auto"/>
        <w:jc w:val="both"/>
      </w:pPr>
      <w:r w:rsidRPr="00E41033">
        <w:t>Zwyczajne Walne Zebranie Członków(delegatów) powołuje Zarząd, co najmniej raz w roku.</w:t>
      </w:r>
    </w:p>
    <w:p w:rsidR="009A5F2E" w:rsidRPr="00E41033" w:rsidRDefault="00FE5096" w:rsidP="00E577C1">
      <w:pPr>
        <w:pStyle w:val="Standard"/>
        <w:spacing w:line="276" w:lineRule="auto"/>
        <w:jc w:val="both"/>
      </w:pPr>
      <w:r w:rsidRPr="00E41033">
        <w:t>Nadzwyczajne Walne Zebranie Członków</w:t>
      </w:r>
      <w:r w:rsidR="008A4468" w:rsidRPr="00E41033">
        <w:t xml:space="preserve"> </w:t>
      </w:r>
      <w:r w:rsidRPr="00E41033">
        <w:t>(delegatów) zwołuje Zarząd w razie potrzeby lub na pisemny wniosek:</w:t>
      </w:r>
    </w:p>
    <w:p w:rsidR="009A5F2E" w:rsidRPr="00E41033" w:rsidRDefault="00FE5096" w:rsidP="00E577C1">
      <w:pPr>
        <w:pStyle w:val="Standard"/>
        <w:spacing w:line="276" w:lineRule="auto"/>
      </w:pPr>
      <w:r w:rsidRPr="00E41033">
        <w:t>- Komisji Rewizyjnej,</w:t>
      </w:r>
    </w:p>
    <w:p w:rsidR="009A5F2E" w:rsidRPr="00E41033" w:rsidRDefault="00FE5096" w:rsidP="00E577C1">
      <w:pPr>
        <w:pStyle w:val="Standard"/>
        <w:spacing w:line="276" w:lineRule="auto"/>
      </w:pPr>
      <w:r w:rsidRPr="00E41033">
        <w:t>- 1/3 liczby członków PKZP,</w:t>
      </w:r>
    </w:p>
    <w:p w:rsidR="009A5F2E" w:rsidRPr="00E41033" w:rsidRDefault="00FE5096" w:rsidP="00E577C1">
      <w:pPr>
        <w:pStyle w:val="Standard"/>
        <w:spacing w:line="276" w:lineRule="auto"/>
        <w:jc w:val="both"/>
      </w:pPr>
      <w:r w:rsidRPr="00E41033">
        <w:t>- związku zawodowego działającego S</w:t>
      </w:r>
      <w:r w:rsidR="008A4468" w:rsidRPr="00E41033">
        <w:t>P</w:t>
      </w:r>
      <w:r w:rsidRPr="00E41033">
        <w:t xml:space="preserve"> Iłowa</w:t>
      </w:r>
    </w:p>
    <w:p w:rsidR="009A5F2E" w:rsidRPr="00E41033" w:rsidRDefault="00FE5096" w:rsidP="00E577C1">
      <w:pPr>
        <w:pStyle w:val="Standard"/>
        <w:spacing w:line="276" w:lineRule="auto"/>
        <w:jc w:val="both"/>
      </w:pPr>
      <w:r w:rsidRPr="00E41033">
        <w:t>- Nadzwyczajne Walne Zebranie Członków</w:t>
      </w:r>
      <w:r w:rsidR="008A4468" w:rsidRPr="00E41033">
        <w:t xml:space="preserve"> </w:t>
      </w:r>
      <w:r w:rsidRPr="00E41033">
        <w:t>(delegatów) zwołuje się nie później niż w ciągu miesiąca od dnia zgłoszenia wniosku i nie wcześniej niż po upływie 5 dni od zawiadomienia członków PKZP o zebraniu.</w:t>
      </w:r>
    </w:p>
    <w:p w:rsidR="009A5F2E" w:rsidRPr="00E41033" w:rsidRDefault="008A4468" w:rsidP="008A4468">
      <w:pPr>
        <w:pStyle w:val="Textbody"/>
        <w:spacing w:line="276" w:lineRule="auto"/>
        <w:ind w:left="1800"/>
      </w:pPr>
      <w:r w:rsidRPr="00E41033">
        <w:t xml:space="preserve">                                                        </w:t>
      </w:r>
      <w:r w:rsidR="00FE5096" w:rsidRPr="00E41033">
        <w:t xml:space="preserve">§ </w:t>
      </w:r>
      <w:r w:rsidR="0064080B">
        <w:t>19</w:t>
      </w:r>
    </w:p>
    <w:p w:rsidR="009A5F2E" w:rsidRPr="00E41033" w:rsidRDefault="00FE5096" w:rsidP="00E577C1">
      <w:pPr>
        <w:pStyle w:val="Standard"/>
        <w:spacing w:line="276" w:lineRule="auto"/>
        <w:jc w:val="both"/>
      </w:pPr>
      <w:r w:rsidRPr="00E41033">
        <w:t>Do kompetencji Walnego Zebrania Członków(delegatów) należy m. in.:</w:t>
      </w:r>
    </w:p>
    <w:p w:rsidR="009A5F2E" w:rsidRPr="00E41033" w:rsidRDefault="00FE5096" w:rsidP="00C65FA8">
      <w:pPr>
        <w:pStyle w:val="Standard"/>
        <w:numPr>
          <w:ilvl w:val="0"/>
          <w:numId w:val="50"/>
        </w:numPr>
        <w:tabs>
          <w:tab w:val="left" w:pos="720"/>
        </w:tabs>
        <w:spacing w:line="276" w:lineRule="auto"/>
        <w:ind w:left="360"/>
        <w:jc w:val="both"/>
      </w:pPr>
      <w:r w:rsidRPr="00E41033">
        <w:t>uchwalenie statutu i wprowadzanie w nim zmian,</w:t>
      </w:r>
    </w:p>
    <w:p w:rsidR="009A5F2E" w:rsidRPr="00E41033" w:rsidRDefault="00FE5096" w:rsidP="00E577C1">
      <w:pPr>
        <w:pStyle w:val="Standard"/>
        <w:numPr>
          <w:ilvl w:val="0"/>
          <w:numId w:val="4"/>
        </w:numPr>
        <w:tabs>
          <w:tab w:val="left" w:pos="720"/>
        </w:tabs>
        <w:spacing w:line="276" w:lineRule="auto"/>
        <w:ind w:left="360"/>
        <w:jc w:val="both"/>
      </w:pPr>
      <w:r w:rsidRPr="00E41033">
        <w:t>wybór i odwołanie członków Zarządu oraz członków Komisji Rewizyjnej,</w:t>
      </w:r>
    </w:p>
    <w:p w:rsidR="009A5F2E" w:rsidRPr="00E41033" w:rsidRDefault="00FE5096" w:rsidP="00E577C1">
      <w:pPr>
        <w:pStyle w:val="Standard"/>
        <w:numPr>
          <w:ilvl w:val="0"/>
          <w:numId w:val="4"/>
        </w:numPr>
        <w:tabs>
          <w:tab w:val="left" w:pos="720"/>
        </w:tabs>
        <w:spacing w:line="276" w:lineRule="auto"/>
        <w:ind w:left="360"/>
        <w:jc w:val="both"/>
      </w:pPr>
      <w:r w:rsidRPr="00E41033">
        <w:t>ustalenie wysokości wpisowego i miesięcznych wkładów członkowskich,</w:t>
      </w:r>
    </w:p>
    <w:p w:rsidR="009A5F2E" w:rsidRPr="00E41033" w:rsidRDefault="00FE5096" w:rsidP="00E577C1">
      <w:pPr>
        <w:pStyle w:val="Standard"/>
        <w:numPr>
          <w:ilvl w:val="0"/>
          <w:numId w:val="4"/>
        </w:numPr>
        <w:tabs>
          <w:tab w:val="left" w:pos="720"/>
        </w:tabs>
        <w:spacing w:line="276" w:lineRule="auto"/>
        <w:ind w:left="360"/>
        <w:jc w:val="both"/>
      </w:pPr>
      <w:r w:rsidRPr="00E41033">
        <w:t>zatwierdzenie sprawozdań i bilansów rocznych,</w:t>
      </w:r>
    </w:p>
    <w:p w:rsidR="009A5F2E" w:rsidRPr="00E41033" w:rsidRDefault="00FE5096" w:rsidP="00E577C1">
      <w:pPr>
        <w:pStyle w:val="Standard"/>
        <w:numPr>
          <w:ilvl w:val="0"/>
          <w:numId w:val="4"/>
        </w:numPr>
        <w:tabs>
          <w:tab w:val="left" w:pos="720"/>
        </w:tabs>
        <w:spacing w:line="276" w:lineRule="auto"/>
        <w:ind w:left="360"/>
        <w:jc w:val="both"/>
      </w:pPr>
      <w:r w:rsidRPr="00E41033">
        <w:t>przyjmowanie sprawozdań Zarządu z bieżącej działalności oraz sprawozdań i wniosków Komisji Rewizyjnej,</w:t>
      </w:r>
    </w:p>
    <w:p w:rsidR="009A5F2E" w:rsidRPr="00E41033" w:rsidRDefault="00FE5096" w:rsidP="00E577C1">
      <w:pPr>
        <w:pStyle w:val="Standard"/>
        <w:numPr>
          <w:ilvl w:val="0"/>
          <w:numId w:val="4"/>
        </w:numPr>
        <w:tabs>
          <w:tab w:val="left" w:pos="720"/>
        </w:tabs>
        <w:spacing w:line="276" w:lineRule="auto"/>
        <w:ind w:left="360"/>
        <w:jc w:val="both"/>
      </w:pPr>
      <w:r w:rsidRPr="00E41033">
        <w:t>w razie powstania szkód i strat, rozpatrywanie ich przyczyn oraz podejmowanie decyzji w sprawach ich pokrycia,</w:t>
      </w:r>
    </w:p>
    <w:p w:rsidR="009A5F2E" w:rsidRPr="00E41033" w:rsidRDefault="00FE5096" w:rsidP="00E577C1">
      <w:pPr>
        <w:pStyle w:val="Standard"/>
        <w:numPr>
          <w:ilvl w:val="0"/>
          <w:numId w:val="4"/>
        </w:numPr>
        <w:tabs>
          <w:tab w:val="left" w:pos="720"/>
        </w:tabs>
        <w:spacing w:line="276" w:lineRule="auto"/>
        <w:ind w:left="360"/>
        <w:jc w:val="both"/>
      </w:pPr>
      <w:r w:rsidRPr="00E41033">
        <w:t>podejmowanie uchwał w sprawach dotyczących likwidacji PKZP,</w:t>
      </w:r>
    </w:p>
    <w:p w:rsidR="009A5F2E" w:rsidRPr="00E41033" w:rsidRDefault="00FE5096" w:rsidP="00E577C1">
      <w:pPr>
        <w:pStyle w:val="Standard"/>
        <w:numPr>
          <w:ilvl w:val="0"/>
          <w:numId w:val="4"/>
        </w:numPr>
        <w:tabs>
          <w:tab w:val="left" w:pos="720"/>
        </w:tabs>
        <w:spacing w:line="276" w:lineRule="auto"/>
        <w:ind w:left="360"/>
        <w:jc w:val="both"/>
      </w:pPr>
      <w:r w:rsidRPr="00E41033">
        <w:t>podejmowanie uchwał w innych sprawach, nie zastrzeżonych dla innych organów.</w:t>
      </w:r>
    </w:p>
    <w:p w:rsidR="009A5F2E" w:rsidRPr="00E41033" w:rsidRDefault="008A4468" w:rsidP="008A4468">
      <w:pPr>
        <w:pStyle w:val="Nagwek31"/>
        <w:spacing w:line="276" w:lineRule="auto"/>
        <w:ind w:left="1800"/>
        <w:rPr>
          <w:sz w:val="24"/>
          <w:szCs w:val="24"/>
        </w:rPr>
      </w:pPr>
      <w:r w:rsidRPr="00E41033">
        <w:rPr>
          <w:rFonts w:ascii="Times New Roman" w:hAnsi="Times New Roman" w:cs="Times New Roman"/>
          <w:sz w:val="24"/>
          <w:szCs w:val="24"/>
        </w:rPr>
        <w:t xml:space="preserve">                                       III.B. </w:t>
      </w:r>
      <w:r w:rsidR="00FE5096" w:rsidRPr="00E41033">
        <w:rPr>
          <w:rFonts w:ascii="Times New Roman" w:hAnsi="Times New Roman" w:cs="Times New Roman"/>
          <w:sz w:val="24"/>
          <w:szCs w:val="24"/>
        </w:rPr>
        <w:t xml:space="preserve"> ZARZĄD PKZP</w:t>
      </w:r>
    </w:p>
    <w:p w:rsidR="009A5F2E" w:rsidRPr="00E41033" w:rsidRDefault="00FE5096" w:rsidP="00E577C1">
      <w:pPr>
        <w:pStyle w:val="a"/>
        <w:spacing w:line="276" w:lineRule="auto"/>
      </w:pPr>
      <w:r w:rsidRPr="00E41033">
        <w:t>§ 2</w:t>
      </w:r>
      <w:r w:rsidR="0064080B">
        <w:t>0</w:t>
      </w:r>
    </w:p>
    <w:p w:rsidR="008A4468" w:rsidRPr="00E41033" w:rsidRDefault="00FE5096" w:rsidP="008A4468">
      <w:pPr>
        <w:tabs>
          <w:tab w:val="left" w:pos="1134"/>
        </w:tabs>
        <w:rPr>
          <w:rFonts w:ascii="Times New Roman" w:hAnsi="Times New Roman" w:cs="Times New Roman"/>
          <w:sz w:val="24"/>
          <w:szCs w:val="24"/>
        </w:rPr>
      </w:pPr>
      <w:r w:rsidRPr="00E41033">
        <w:rPr>
          <w:rFonts w:ascii="Times New Roman" w:hAnsi="Times New Roman" w:cs="Times New Roman"/>
          <w:sz w:val="24"/>
          <w:szCs w:val="24"/>
        </w:rPr>
        <w:t xml:space="preserve">Zarząd składa się co najmniej z </w:t>
      </w:r>
      <w:r w:rsidR="008A4468" w:rsidRPr="00E41033">
        <w:rPr>
          <w:rFonts w:ascii="Times New Roman" w:hAnsi="Times New Roman" w:cs="Times New Roman"/>
          <w:sz w:val="24"/>
          <w:szCs w:val="24"/>
        </w:rPr>
        <w:t>3</w:t>
      </w:r>
      <w:r w:rsidRPr="00E41033">
        <w:rPr>
          <w:rFonts w:ascii="Times New Roman" w:hAnsi="Times New Roman" w:cs="Times New Roman"/>
          <w:sz w:val="24"/>
          <w:szCs w:val="24"/>
        </w:rPr>
        <w:t xml:space="preserve"> członków, wybieranych przez Walne Zebranie</w:t>
      </w:r>
      <w:r w:rsidR="008A4468" w:rsidRPr="00E41033">
        <w:rPr>
          <w:rFonts w:ascii="Times New Roman" w:hAnsi="Times New Roman" w:cs="Times New Roman"/>
          <w:sz w:val="24"/>
          <w:szCs w:val="24"/>
        </w:rPr>
        <w:t xml:space="preserve"> Członków spośród członków PKZP. Zarząd  na pierwszym posiedzeniu wybiera ze swojego grona przewodniczącego.</w:t>
      </w:r>
    </w:p>
    <w:p w:rsidR="009A5F2E" w:rsidRPr="00E41033" w:rsidRDefault="009A5F2E" w:rsidP="008A4468">
      <w:pPr>
        <w:pStyle w:val="Standard"/>
        <w:tabs>
          <w:tab w:val="left" w:pos="720"/>
        </w:tabs>
        <w:spacing w:line="276" w:lineRule="auto"/>
      </w:pPr>
    </w:p>
    <w:p w:rsidR="009A5F2E" w:rsidRPr="00E41033" w:rsidRDefault="00FE5096" w:rsidP="008A4468">
      <w:pPr>
        <w:pStyle w:val="Standard"/>
        <w:spacing w:line="276" w:lineRule="auto"/>
        <w:jc w:val="center"/>
      </w:pPr>
      <w:r w:rsidRPr="00E41033">
        <w:t>§ 2</w:t>
      </w:r>
      <w:r w:rsidR="0064080B">
        <w:t>1</w:t>
      </w:r>
    </w:p>
    <w:p w:rsidR="009A5F2E" w:rsidRPr="00E41033" w:rsidRDefault="00FE5096" w:rsidP="00C65FA8">
      <w:pPr>
        <w:pStyle w:val="Standard"/>
        <w:numPr>
          <w:ilvl w:val="0"/>
          <w:numId w:val="51"/>
        </w:numPr>
        <w:tabs>
          <w:tab w:val="left" w:pos="720"/>
        </w:tabs>
        <w:spacing w:line="276" w:lineRule="auto"/>
        <w:ind w:left="360"/>
        <w:jc w:val="both"/>
      </w:pPr>
      <w:r w:rsidRPr="00E41033">
        <w:t>Posiedzenia Zarządu odbywają się w miarę potrzeby, nie rzadziej jednak niż raz w miesiącu.</w:t>
      </w:r>
    </w:p>
    <w:p w:rsidR="009A5F2E" w:rsidRPr="00E41033" w:rsidRDefault="00FE5096" w:rsidP="00E577C1">
      <w:pPr>
        <w:pStyle w:val="Standard"/>
        <w:numPr>
          <w:ilvl w:val="0"/>
          <w:numId w:val="21"/>
        </w:numPr>
        <w:tabs>
          <w:tab w:val="left" w:pos="720"/>
        </w:tabs>
        <w:spacing w:line="276" w:lineRule="auto"/>
        <w:ind w:left="360"/>
        <w:jc w:val="both"/>
      </w:pPr>
      <w:r w:rsidRPr="00E41033">
        <w:t>Z każdego posiedzenia Zarządu sporządza się protokół. Protokół winien zawierać nazwiska członków Zarządu uczestniczących w posiedzeniu, zapisy w rozstrzyganych kwestiach oraz jeżeli decyzje nie były podejmowane jednomyślnie również zdania odrębne z uzasadnieniem.</w:t>
      </w:r>
    </w:p>
    <w:p w:rsidR="00E577C1" w:rsidRPr="00E41033" w:rsidRDefault="00FE5096" w:rsidP="008A4468">
      <w:pPr>
        <w:pStyle w:val="Standard"/>
        <w:numPr>
          <w:ilvl w:val="0"/>
          <w:numId w:val="21"/>
        </w:numPr>
        <w:tabs>
          <w:tab w:val="left" w:pos="720"/>
        </w:tabs>
        <w:spacing w:line="276" w:lineRule="auto"/>
        <w:ind w:left="360"/>
        <w:jc w:val="both"/>
      </w:pPr>
      <w:r w:rsidRPr="00E41033">
        <w:t xml:space="preserve">Członkowie Zarządu mają obowiązek uczestniczyć w posiedzeniach w składzie minimum </w:t>
      </w:r>
      <w:r w:rsidR="008A4468" w:rsidRPr="00E41033">
        <w:t>2</w:t>
      </w:r>
      <w:r w:rsidRPr="00E41033">
        <w:t xml:space="preserve"> osobowym. Członkowie Zarządu nie uczestniczący w posiedzeniu winni przed kolej</w:t>
      </w:r>
      <w:r w:rsidR="00E577C1" w:rsidRPr="00E41033">
        <w:t>nym posiedzeniem zapoznać się z </w:t>
      </w:r>
      <w:r w:rsidRPr="00E41033">
        <w:t>proto</w:t>
      </w:r>
      <w:r w:rsidR="008A4468" w:rsidRPr="00E41033">
        <w:t>kołem i potwierdzić to pisemnie.</w:t>
      </w:r>
    </w:p>
    <w:p w:rsidR="009A5F2E" w:rsidRPr="00E41033" w:rsidRDefault="00FE5096" w:rsidP="00E577C1">
      <w:pPr>
        <w:pStyle w:val="a"/>
        <w:spacing w:line="276" w:lineRule="auto"/>
      </w:pPr>
      <w:r w:rsidRPr="00E41033">
        <w:t>§ 2</w:t>
      </w:r>
      <w:r w:rsidR="0064080B">
        <w:t>2</w:t>
      </w:r>
    </w:p>
    <w:p w:rsidR="009A5F2E" w:rsidRPr="00E41033" w:rsidRDefault="00FE5096" w:rsidP="00E577C1">
      <w:pPr>
        <w:pStyle w:val="Standard"/>
        <w:spacing w:line="276" w:lineRule="auto"/>
      </w:pPr>
      <w:r w:rsidRPr="00E41033">
        <w:t>1. Do kompetencji Zarządu należy:</w:t>
      </w:r>
    </w:p>
    <w:p w:rsidR="009A5F2E" w:rsidRPr="00E41033" w:rsidRDefault="00FE5096" w:rsidP="00C65FA8">
      <w:pPr>
        <w:pStyle w:val="Standard"/>
        <w:numPr>
          <w:ilvl w:val="0"/>
          <w:numId w:val="52"/>
        </w:numPr>
        <w:spacing w:line="276" w:lineRule="auto"/>
        <w:ind w:left="360"/>
      </w:pPr>
      <w:r w:rsidRPr="00E41033">
        <w:t>przyjmowanie członków PKZP i skreślanie ich z listy,</w:t>
      </w:r>
    </w:p>
    <w:p w:rsidR="009A5F2E" w:rsidRPr="00E41033" w:rsidRDefault="00FE5096" w:rsidP="00E577C1">
      <w:pPr>
        <w:pStyle w:val="Standard"/>
        <w:numPr>
          <w:ilvl w:val="0"/>
          <w:numId w:val="6"/>
        </w:numPr>
        <w:spacing w:line="276" w:lineRule="auto"/>
        <w:ind w:left="360"/>
      </w:pPr>
      <w:r w:rsidRPr="00E41033">
        <w:t>prowadzenie ewidencji członków PKZP,</w:t>
      </w:r>
    </w:p>
    <w:p w:rsidR="009A5F2E" w:rsidRPr="00E41033" w:rsidRDefault="00FE5096" w:rsidP="00E577C1">
      <w:pPr>
        <w:pStyle w:val="Standard"/>
        <w:numPr>
          <w:ilvl w:val="0"/>
          <w:numId w:val="6"/>
        </w:numPr>
        <w:spacing w:line="276" w:lineRule="auto"/>
        <w:ind w:left="360"/>
      </w:pPr>
      <w:r w:rsidRPr="00E41033">
        <w:t>prowadzenie polityki w zakresie udzielania świadczeń,</w:t>
      </w:r>
    </w:p>
    <w:p w:rsidR="009A5F2E" w:rsidRPr="00E41033" w:rsidRDefault="00FE5096" w:rsidP="00E577C1">
      <w:pPr>
        <w:pStyle w:val="Standard"/>
        <w:numPr>
          <w:ilvl w:val="0"/>
          <w:numId w:val="6"/>
        </w:numPr>
        <w:spacing w:line="276" w:lineRule="auto"/>
        <w:ind w:left="360"/>
      </w:pPr>
      <w:r w:rsidRPr="00E41033">
        <w:t>przyznawanie pożyczek i ustalanie okresów ich spłaty,</w:t>
      </w:r>
    </w:p>
    <w:p w:rsidR="009A5F2E" w:rsidRPr="00E41033" w:rsidRDefault="00FE5096" w:rsidP="00E577C1">
      <w:pPr>
        <w:pStyle w:val="Standard"/>
        <w:numPr>
          <w:ilvl w:val="0"/>
          <w:numId w:val="6"/>
        </w:numPr>
        <w:spacing w:line="276" w:lineRule="auto"/>
        <w:ind w:left="360"/>
      </w:pPr>
      <w:r w:rsidRPr="00E41033">
        <w:t>podejmowanie decyzji w sprawie odroczenia spłaty pożyczek,</w:t>
      </w:r>
    </w:p>
    <w:p w:rsidR="009A5F2E" w:rsidRPr="00E41033" w:rsidRDefault="00FE5096" w:rsidP="00E577C1">
      <w:pPr>
        <w:pStyle w:val="Standard"/>
        <w:numPr>
          <w:ilvl w:val="0"/>
          <w:numId w:val="6"/>
        </w:numPr>
        <w:spacing w:line="276" w:lineRule="auto"/>
        <w:ind w:left="360"/>
      </w:pPr>
      <w:r w:rsidRPr="00E41033">
        <w:t>przyznawanie zapomóg</w:t>
      </w:r>
      <w:r w:rsidR="008A4468" w:rsidRPr="00E41033">
        <w:t xml:space="preserve"> z funduszu rezerwowego</w:t>
      </w:r>
      <w:r w:rsidRPr="00E41033">
        <w:t>,</w:t>
      </w:r>
    </w:p>
    <w:p w:rsidR="009A5F2E" w:rsidRPr="00E41033" w:rsidRDefault="00FE5096" w:rsidP="00E577C1">
      <w:pPr>
        <w:pStyle w:val="Standard"/>
        <w:numPr>
          <w:ilvl w:val="0"/>
          <w:numId w:val="6"/>
        </w:numPr>
        <w:spacing w:line="276" w:lineRule="auto"/>
        <w:ind w:left="360"/>
      </w:pPr>
      <w:r w:rsidRPr="00E41033">
        <w:t>przyjmowanie i rozpatrywanie wniosków o zwrot wkładów członkowskich,</w:t>
      </w:r>
    </w:p>
    <w:p w:rsidR="009A5F2E" w:rsidRPr="00E41033" w:rsidRDefault="00FE5096" w:rsidP="008A4468">
      <w:pPr>
        <w:pStyle w:val="Standard"/>
        <w:numPr>
          <w:ilvl w:val="0"/>
          <w:numId w:val="6"/>
        </w:numPr>
        <w:spacing w:line="276" w:lineRule="auto"/>
        <w:ind w:left="709" w:hanging="349"/>
      </w:pPr>
      <w:r w:rsidRPr="00E41033">
        <w:t xml:space="preserve">sprawowanie kontroli nad terminowym i właściwym dokonywaniem spłat i wypłat oraz księgowaniem </w:t>
      </w:r>
      <w:r w:rsidR="008A4468" w:rsidRPr="00E41033">
        <w:t xml:space="preserve">   </w:t>
      </w:r>
      <w:r w:rsidRPr="00E41033">
        <w:t>tych operacji,</w:t>
      </w:r>
    </w:p>
    <w:p w:rsidR="009A5F2E" w:rsidRPr="00E41033" w:rsidRDefault="00FE5096" w:rsidP="00E577C1">
      <w:pPr>
        <w:pStyle w:val="Standard"/>
        <w:numPr>
          <w:ilvl w:val="0"/>
          <w:numId w:val="6"/>
        </w:numPr>
        <w:spacing w:line="276" w:lineRule="auto"/>
        <w:ind w:left="360"/>
      </w:pPr>
      <w:r w:rsidRPr="00E41033">
        <w:t>podpisywanie dyspozycji pieniężnych i innych dokumentów,</w:t>
      </w:r>
    </w:p>
    <w:p w:rsidR="009A5F2E" w:rsidRPr="00E41033" w:rsidRDefault="008A4468" w:rsidP="00E577C1">
      <w:pPr>
        <w:pStyle w:val="Standard"/>
        <w:numPr>
          <w:ilvl w:val="0"/>
          <w:numId w:val="6"/>
        </w:numPr>
        <w:spacing w:line="276" w:lineRule="auto"/>
        <w:ind w:left="360"/>
      </w:pPr>
      <w:r w:rsidRPr="00E41033">
        <w:lastRenderedPageBreak/>
        <w:t xml:space="preserve"> </w:t>
      </w:r>
      <w:r w:rsidR="00FE5096" w:rsidRPr="00E41033">
        <w:t>zwoływanie Walnego Zebrania Członków(delegatów),</w:t>
      </w:r>
    </w:p>
    <w:p w:rsidR="009A5F2E" w:rsidRPr="00E41033" w:rsidRDefault="008A4468" w:rsidP="008A4468">
      <w:pPr>
        <w:pStyle w:val="Standard"/>
        <w:numPr>
          <w:ilvl w:val="0"/>
          <w:numId w:val="6"/>
        </w:numPr>
        <w:spacing w:line="276" w:lineRule="auto"/>
        <w:ind w:left="709" w:hanging="349"/>
      </w:pPr>
      <w:r w:rsidRPr="00E41033">
        <w:t xml:space="preserve"> </w:t>
      </w:r>
      <w:r w:rsidR="00FE5096" w:rsidRPr="00E41033">
        <w:t>przedstawianie Walnemu Zebraniu Członków (delegatów) sprawozdań z działalności bieżącej oraz przedstawienie bilansów rocznych do zatwierdzenia,</w:t>
      </w:r>
    </w:p>
    <w:p w:rsidR="009A5F2E" w:rsidRPr="00E41033" w:rsidRDefault="008A4468" w:rsidP="00E577C1">
      <w:pPr>
        <w:pStyle w:val="Standard"/>
        <w:numPr>
          <w:ilvl w:val="0"/>
          <w:numId w:val="6"/>
        </w:numPr>
        <w:spacing w:line="276" w:lineRule="auto"/>
        <w:ind w:left="360"/>
      </w:pPr>
      <w:r w:rsidRPr="00E41033">
        <w:t xml:space="preserve"> </w:t>
      </w:r>
      <w:r w:rsidR="00FE5096" w:rsidRPr="00E41033">
        <w:t>rozpatrywanie okresowych sprawozdań finansowych,</w:t>
      </w:r>
    </w:p>
    <w:p w:rsidR="009A5F2E" w:rsidRPr="00E41033" w:rsidRDefault="008A4468" w:rsidP="00E577C1">
      <w:pPr>
        <w:pStyle w:val="Standard"/>
        <w:numPr>
          <w:ilvl w:val="0"/>
          <w:numId w:val="6"/>
        </w:numPr>
        <w:spacing w:line="276" w:lineRule="auto"/>
        <w:ind w:left="360"/>
      </w:pPr>
      <w:r w:rsidRPr="00E41033">
        <w:t xml:space="preserve"> </w:t>
      </w:r>
      <w:r w:rsidR="00FE5096" w:rsidRPr="00E41033">
        <w:t>ustosunkowanie się do wniosków i ustaleń Komisji Rewizyjnej,</w:t>
      </w:r>
    </w:p>
    <w:p w:rsidR="009A5F2E" w:rsidRPr="00E41033" w:rsidRDefault="008A4468" w:rsidP="00E577C1">
      <w:pPr>
        <w:pStyle w:val="Standard"/>
        <w:numPr>
          <w:ilvl w:val="0"/>
          <w:numId w:val="6"/>
        </w:numPr>
        <w:spacing w:line="276" w:lineRule="auto"/>
        <w:ind w:left="360"/>
      </w:pPr>
      <w:r w:rsidRPr="00E41033">
        <w:t xml:space="preserve"> </w:t>
      </w:r>
      <w:r w:rsidR="00FE5096" w:rsidRPr="00E41033">
        <w:t>współdziałanie ze związkami zawodowymi.</w:t>
      </w:r>
    </w:p>
    <w:p w:rsidR="009A5F2E" w:rsidRPr="00E41033" w:rsidRDefault="00FE5096" w:rsidP="008A4468">
      <w:pPr>
        <w:pStyle w:val="Standard"/>
        <w:numPr>
          <w:ilvl w:val="0"/>
          <w:numId w:val="6"/>
        </w:numPr>
        <w:spacing w:line="276" w:lineRule="auto"/>
        <w:ind w:left="709" w:hanging="349"/>
      </w:pPr>
      <w:r w:rsidRPr="00E41033">
        <w:t xml:space="preserve"> współdziałanie z pracownikami wyznaczonymi przez pracodawcę do prowadzenia księgowości, obsługi kasowej i prawnej PKZP,</w:t>
      </w:r>
    </w:p>
    <w:p w:rsidR="009A5F2E" w:rsidRPr="00E41033" w:rsidRDefault="008A4468" w:rsidP="00E577C1">
      <w:pPr>
        <w:pStyle w:val="Standard"/>
        <w:numPr>
          <w:ilvl w:val="0"/>
          <w:numId w:val="6"/>
        </w:numPr>
        <w:spacing w:line="276" w:lineRule="auto"/>
        <w:ind w:left="360"/>
      </w:pPr>
      <w:r w:rsidRPr="00E41033">
        <w:t xml:space="preserve"> </w:t>
      </w:r>
      <w:r w:rsidR="00FE5096" w:rsidRPr="00E41033">
        <w:t>prowadzenie innych spraw PKZP.</w:t>
      </w:r>
    </w:p>
    <w:p w:rsidR="009A5F2E" w:rsidRPr="00E41033" w:rsidRDefault="00FE5096" w:rsidP="00E577C1">
      <w:pPr>
        <w:pStyle w:val="a"/>
        <w:spacing w:line="276" w:lineRule="auto"/>
      </w:pPr>
      <w:r w:rsidRPr="00E41033">
        <w:t>§ 2</w:t>
      </w:r>
      <w:r w:rsidR="0064080B">
        <w:t>3</w:t>
      </w:r>
    </w:p>
    <w:p w:rsidR="009A5F2E" w:rsidRPr="00E41033" w:rsidRDefault="00FE5096" w:rsidP="00E577C1">
      <w:pPr>
        <w:pStyle w:val="Standard"/>
        <w:spacing w:line="276" w:lineRule="auto"/>
      </w:pPr>
      <w:r w:rsidRPr="00E41033">
        <w:t>Zarząd PKZP reprezentuje interesy PKZP na zewnątrz.</w:t>
      </w:r>
    </w:p>
    <w:p w:rsidR="009A5F2E" w:rsidRPr="00E41033" w:rsidRDefault="009A5F2E" w:rsidP="00E577C1">
      <w:pPr>
        <w:pStyle w:val="Standard"/>
        <w:spacing w:line="276" w:lineRule="auto"/>
      </w:pPr>
    </w:p>
    <w:p w:rsidR="009A5F2E" w:rsidRPr="00E41033" w:rsidRDefault="008A4468" w:rsidP="00E577C1">
      <w:pPr>
        <w:pStyle w:val="Nagwek31"/>
        <w:spacing w:line="276" w:lineRule="auto"/>
        <w:ind w:left="1800"/>
        <w:rPr>
          <w:sz w:val="24"/>
          <w:szCs w:val="24"/>
        </w:rPr>
      </w:pPr>
      <w:r w:rsidRPr="00E41033">
        <w:rPr>
          <w:rFonts w:ascii="Times New Roman" w:hAnsi="Times New Roman" w:cs="Times New Roman"/>
          <w:sz w:val="24"/>
          <w:szCs w:val="24"/>
        </w:rPr>
        <w:t xml:space="preserve">                             III.C. </w:t>
      </w:r>
      <w:r w:rsidR="00FE5096" w:rsidRPr="00E41033">
        <w:rPr>
          <w:rFonts w:ascii="Times New Roman" w:hAnsi="Times New Roman" w:cs="Times New Roman"/>
          <w:sz w:val="24"/>
          <w:szCs w:val="24"/>
        </w:rPr>
        <w:t xml:space="preserve"> KOMISJA REWIZYJNA</w:t>
      </w:r>
    </w:p>
    <w:p w:rsidR="009A5F2E" w:rsidRPr="00E41033" w:rsidRDefault="00FE5096" w:rsidP="00E577C1">
      <w:pPr>
        <w:pStyle w:val="a"/>
        <w:spacing w:line="276" w:lineRule="auto"/>
      </w:pPr>
      <w:r w:rsidRPr="00E41033">
        <w:t>§ 2</w:t>
      </w:r>
      <w:r w:rsidR="0064080B">
        <w:t>4</w:t>
      </w:r>
    </w:p>
    <w:p w:rsidR="008A4468" w:rsidRPr="00E41033" w:rsidRDefault="00FE5096" w:rsidP="008A4468">
      <w:pPr>
        <w:tabs>
          <w:tab w:val="left" w:pos="1134"/>
        </w:tabs>
        <w:rPr>
          <w:rFonts w:ascii="Times New Roman" w:hAnsi="Times New Roman" w:cs="Times New Roman"/>
          <w:sz w:val="24"/>
          <w:szCs w:val="24"/>
        </w:rPr>
      </w:pPr>
      <w:r w:rsidRPr="00E41033">
        <w:rPr>
          <w:rFonts w:ascii="Times New Roman" w:hAnsi="Times New Roman" w:cs="Times New Roman"/>
          <w:sz w:val="24"/>
          <w:szCs w:val="24"/>
        </w:rPr>
        <w:t>Komisja Rewizyjna składa się z 3 członków, wybieranych przez Walne Zebranie Członków (delegatów) spośród członków PKZP.</w:t>
      </w:r>
    </w:p>
    <w:p w:rsidR="009A5F2E" w:rsidRPr="00E41033" w:rsidRDefault="00FE5096" w:rsidP="008A4468">
      <w:pPr>
        <w:tabs>
          <w:tab w:val="left" w:pos="1134"/>
        </w:tabs>
        <w:rPr>
          <w:rFonts w:ascii="Times New Roman" w:hAnsi="Times New Roman" w:cs="Times New Roman"/>
          <w:sz w:val="24"/>
          <w:szCs w:val="24"/>
        </w:rPr>
      </w:pPr>
      <w:r w:rsidRPr="00E41033">
        <w:rPr>
          <w:rFonts w:ascii="Times New Roman" w:hAnsi="Times New Roman" w:cs="Times New Roman"/>
          <w:sz w:val="24"/>
          <w:szCs w:val="24"/>
        </w:rPr>
        <w:t>Komisja Rewizyjna na pierwszym posiedzeniu wybiera ze s</w:t>
      </w:r>
      <w:r w:rsidR="008A4468" w:rsidRPr="00E41033">
        <w:rPr>
          <w:rFonts w:ascii="Times New Roman" w:hAnsi="Times New Roman" w:cs="Times New Roman"/>
          <w:sz w:val="24"/>
          <w:szCs w:val="24"/>
        </w:rPr>
        <w:t>wojego grona przewodniczącego.</w:t>
      </w:r>
    </w:p>
    <w:p w:rsidR="009A5F2E" w:rsidRPr="00E41033" w:rsidRDefault="00FE5096" w:rsidP="00E577C1">
      <w:pPr>
        <w:pStyle w:val="a"/>
        <w:spacing w:line="276" w:lineRule="auto"/>
      </w:pPr>
      <w:r w:rsidRPr="00E41033">
        <w:t>§ 2</w:t>
      </w:r>
      <w:r w:rsidR="0064080B">
        <w:t>5</w:t>
      </w:r>
    </w:p>
    <w:p w:rsidR="009A5F2E" w:rsidRPr="00E41033" w:rsidRDefault="00FE5096" w:rsidP="00E577C1">
      <w:pPr>
        <w:pStyle w:val="Standard"/>
        <w:spacing w:line="276" w:lineRule="auto"/>
        <w:jc w:val="both"/>
      </w:pPr>
      <w:r w:rsidRPr="00E41033">
        <w:t>Przewodniczącemu Komisji Rewizyjnej lub delegowanemu przez niego członkowi</w:t>
      </w:r>
    </w:p>
    <w:p w:rsidR="009A5F2E" w:rsidRPr="00E41033" w:rsidRDefault="00FE5096" w:rsidP="00E577C1">
      <w:pPr>
        <w:pStyle w:val="Nagwek1"/>
        <w:tabs>
          <w:tab w:val="clear" w:pos="4536"/>
          <w:tab w:val="clear" w:pos="9072"/>
        </w:tabs>
        <w:spacing w:line="276" w:lineRule="auto"/>
        <w:jc w:val="both"/>
      </w:pPr>
      <w:r w:rsidRPr="00E41033">
        <w:t>Komisji przysługuje prawo uczestniczenia w posiedzeniach Zarządu z głosem doradczym.</w:t>
      </w:r>
    </w:p>
    <w:p w:rsidR="009A5F2E" w:rsidRPr="00E41033" w:rsidRDefault="00FE5096" w:rsidP="00E577C1">
      <w:pPr>
        <w:pStyle w:val="a"/>
        <w:spacing w:line="276" w:lineRule="auto"/>
      </w:pPr>
      <w:r w:rsidRPr="00E41033">
        <w:t>§ 2</w:t>
      </w:r>
      <w:r w:rsidR="0064080B">
        <w:t>6</w:t>
      </w:r>
    </w:p>
    <w:p w:rsidR="009A5F2E" w:rsidRPr="00E41033" w:rsidRDefault="00FE5096" w:rsidP="00E577C1">
      <w:pPr>
        <w:pStyle w:val="Standard"/>
        <w:spacing w:line="276" w:lineRule="auto"/>
        <w:jc w:val="both"/>
      </w:pPr>
      <w:r w:rsidRPr="00E41033">
        <w:t>Komisja Rewizyjna jest organem kontrolującym działalność Zarządu.</w:t>
      </w:r>
    </w:p>
    <w:p w:rsidR="009A5F2E" w:rsidRPr="00E41033" w:rsidRDefault="00FE5096" w:rsidP="00E577C1">
      <w:pPr>
        <w:pStyle w:val="Standard"/>
        <w:spacing w:line="276" w:lineRule="auto"/>
        <w:jc w:val="both"/>
      </w:pPr>
      <w:r w:rsidRPr="00E41033">
        <w:t>Do właściwości Komisji Rewizyjnej należy w szczególności:</w:t>
      </w:r>
    </w:p>
    <w:p w:rsidR="009A5F2E" w:rsidRPr="00E41033" w:rsidRDefault="00FE5096" w:rsidP="00C65FA8">
      <w:pPr>
        <w:pStyle w:val="Standard"/>
        <w:numPr>
          <w:ilvl w:val="0"/>
          <w:numId w:val="53"/>
        </w:numPr>
        <w:tabs>
          <w:tab w:val="left" w:pos="1134"/>
        </w:tabs>
        <w:spacing w:line="276" w:lineRule="auto"/>
        <w:ind w:left="720"/>
      </w:pPr>
      <w:r w:rsidRPr="00E41033">
        <w:t>ochrona mienia PKZP,</w:t>
      </w:r>
    </w:p>
    <w:p w:rsidR="009A5F2E" w:rsidRPr="00E41033" w:rsidRDefault="00FE5096" w:rsidP="00E577C1">
      <w:pPr>
        <w:pStyle w:val="Standard"/>
        <w:numPr>
          <w:ilvl w:val="0"/>
          <w:numId w:val="8"/>
        </w:numPr>
        <w:tabs>
          <w:tab w:val="left" w:pos="1134"/>
        </w:tabs>
        <w:spacing w:line="276" w:lineRule="auto"/>
        <w:ind w:left="720"/>
      </w:pPr>
      <w:r w:rsidRPr="00E41033">
        <w:t>kontrola przestrzegania przez Zarząd postanowień statutu,</w:t>
      </w:r>
    </w:p>
    <w:p w:rsidR="009A5F2E" w:rsidRPr="00E41033" w:rsidRDefault="00FE5096" w:rsidP="00E577C1">
      <w:pPr>
        <w:pStyle w:val="Standard"/>
        <w:numPr>
          <w:ilvl w:val="0"/>
          <w:numId w:val="8"/>
        </w:numPr>
        <w:tabs>
          <w:tab w:val="left" w:pos="1134"/>
        </w:tabs>
        <w:spacing w:line="276" w:lineRule="auto"/>
        <w:ind w:left="720"/>
      </w:pPr>
      <w:r w:rsidRPr="00E41033">
        <w:t>czuwanie nad prawidłowym udokumentowaniem wszystkich wpłat i wypłat,</w:t>
      </w:r>
    </w:p>
    <w:p w:rsidR="009A5F2E" w:rsidRPr="00E41033" w:rsidRDefault="00FE5096" w:rsidP="00E577C1">
      <w:pPr>
        <w:pStyle w:val="Standard"/>
        <w:numPr>
          <w:ilvl w:val="0"/>
          <w:numId w:val="8"/>
        </w:numPr>
        <w:tabs>
          <w:tab w:val="left" w:pos="1134"/>
        </w:tabs>
        <w:spacing w:line="276" w:lineRule="auto"/>
        <w:ind w:left="720"/>
      </w:pPr>
      <w:r w:rsidRPr="00E41033">
        <w:t>czuwanie nad terminowym prowadzeniem obsługi kasowej i księgowej PKZP przez zakład pracy.</w:t>
      </w:r>
    </w:p>
    <w:p w:rsidR="009A5F2E" w:rsidRPr="00E41033" w:rsidRDefault="00FE5096" w:rsidP="00E577C1">
      <w:pPr>
        <w:pStyle w:val="Standard"/>
        <w:spacing w:line="276" w:lineRule="auto"/>
        <w:jc w:val="center"/>
      </w:pPr>
      <w:r w:rsidRPr="00E41033">
        <w:t>§ 2</w:t>
      </w:r>
      <w:r w:rsidR="0064080B">
        <w:t>7</w:t>
      </w:r>
    </w:p>
    <w:p w:rsidR="009A5F2E" w:rsidRPr="00E41033" w:rsidRDefault="00FE5096" w:rsidP="00E577C1">
      <w:pPr>
        <w:pStyle w:val="Standard"/>
        <w:spacing w:line="276" w:lineRule="auto"/>
        <w:jc w:val="both"/>
      </w:pPr>
      <w:r w:rsidRPr="00E41033">
        <w:t>Komisja Rewizyjna składa na Walnym Zebraniu Członków(delegatów) PKZP sprawozdanie ze swojej działalności oraz ustosunkowanie się do działalności Zarządu.</w:t>
      </w:r>
    </w:p>
    <w:p w:rsidR="009A5F2E" w:rsidRPr="00E41033" w:rsidRDefault="00FE5096" w:rsidP="00E577C1">
      <w:pPr>
        <w:pStyle w:val="Standard"/>
        <w:spacing w:line="276" w:lineRule="auto"/>
        <w:jc w:val="center"/>
      </w:pPr>
      <w:r w:rsidRPr="00E41033">
        <w:t xml:space="preserve">§ </w:t>
      </w:r>
      <w:r w:rsidR="008A4468" w:rsidRPr="00E41033">
        <w:t>2</w:t>
      </w:r>
      <w:r w:rsidR="0064080B">
        <w:t>8</w:t>
      </w:r>
    </w:p>
    <w:p w:rsidR="009A5F2E" w:rsidRPr="00E41033" w:rsidRDefault="00FE5096" w:rsidP="00E577C1">
      <w:pPr>
        <w:pStyle w:val="Standard"/>
        <w:spacing w:line="276" w:lineRule="auto"/>
        <w:jc w:val="both"/>
      </w:pPr>
      <w:r w:rsidRPr="00E41033">
        <w:t>Komisja Rewizyjna przeprowadza kontrolę działalności PKZP co najmniej raz w roku, sporządzając protokół.</w:t>
      </w:r>
    </w:p>
    <w:p w:rsidR="009A5F2E" w:rsidRPr="00E41033" w:rsidRDefault="00FE5096" w:rsidP="00E577C1">
      <w:pPr>
        <w:pStyle w:val="Textbody"/>
        <w:spacing w:line="276" w:lineRule="auto"/>
      </w:pPr>
      <w:r w:rsidRPr="00E41033">
        <w:t>W razie stwierdzenia, że Zarząd PKZP w swojej działalności nie przestrzega przepisów prawa lub gdy działalność Zarządu jest sprzeczna z interesem społecznym, Komisja Rewizyjna żąda zwołania w trybie natychmiastowym, Nadzwyczajnego Walnego Zebrania Członków (delegatów) i występuje na nim o odwołanie Zarządu PKZP.</w:t>
      </w:r>
    </w:p>
    <w:p w:rsidR="009A5F2E" w:rsidRPr="00E41033" w:rsidRDefault="008A4468" w:rsidP="00E577C1">
      <w:pPr>
        <w:pStyle w:val="Akapitzlist"/>
        <w:spacing w:line="276" w:lineRule="auto"/>
        <w:ind w:left="1440"/>
        <w:jc w:val="center"/>
      </w:pPr>
      <w:r w:rsidRPr="00E41033">
        <w:rPr>
          <w:b/>
        </w:rPr>
        <w:t>IV.</w:t>
      </w:r>
      <w:r w:rsidR="00FE5096" w:rsidRPr="00E41033">
        <w:rPr>
          <w:b/>
        </w:rPr>
        <w:t xml:space="preserve">  FUNDUSZE PKZP</w:t>
      </w:r>
    </w:p>
    <w:p w:rsidR="009A5F2E" w:rsidRPr="00E41033" w:rsidRDefault="00FE5096" w:rsidP="00E577C1">
      <w:pPr>
        <w:pStyle w:val="a"/>
        <w:spacing w:line="276" w:lineRule="auto"/>
      </w:pPr>
      <w:r w:rsidRPr="00E41033">
        <w:t xml:space="preserve">§ </w:t>
      </w:r>
      <w:r w:rsidR="0064080B">
        <w:t>29</w:t>
      </w:r>
    </w:p>
    <w:p w:rsidR="009A5F2E" w:rsidRPr="00E41033" w:rsidRDefault="00FE5096" w:rsidP="00E577C1">
      <w:pPr>
        <w:pStyle w:val="Textbody"/>
        <w:spacing w:line="276" w:lineRule="auto"/>
      </w:pPr>
      <w:r w:rsidRPr="00E41033">
        <w:t>Na środki finansowe PKZP składają się następujące fundusze:</w:t>
      </w:r>
    </w:p>
    <w:p w:rsidR="009A5F2E" w:rsidRPr="00E41033" w:rsidRDefault="00FE5096" w:rsidP="00C65FA8">
      <w:pPr>
        <w:pStyle w:val="Standard"/>
        <w:numPr>
          <w:ilvl w:val="0"/>
          <w:numId w:val="54"/>
        </w:numPr>
        <w:tabs>
          <w:tab w:val="left" w:pos="720"/>
        </w:tabs>
        <w:spacing w:line="276" w:lineRule="auto"/>
        <w:ind w:left="360"/>
      </w:pPr>
      <w:r w:rsidRPr="00E41033">
        <w:t>fundusz oszczędnościowo-pożyczkowy,</w:t>
      </w:r>
    </w:p>
    <w:p w:rsidR="009A5F2E" w:rsidRPr="00E41033" w:rsidRDefault="00FE5096" w:rsidP="00E577C1">
      <w:pPr>
        <w:pStyle w:val="Standard"/>
        <w:numPr>
          <w:ilvl w:val="0"/>
          <w:numId w:val="11"/>
        </w:numPr>
        <w:tabs>
          <w:tab w:val="left" w:pos="720"/>
        </w:tabs>
        <w:spacing w:line="276" w:lineRule="auto"/>
        <w:ind w:left="360"/>
      </w:pPr>
      <w:r w:rsidRPr="00E41033">
        <w:t>fundusz rezerwowy,</w:t>
      </w:r>
    </w:p>
    <w:p w:rsidR="009A5F2E" w:rsidRPr="00E41033" w:rsidRDefault="00FE5096" w:rsidP="00E577C1">
      <w:pPr>
        <w:pStyle w:val="Standard"/>
        <w:numPr>
          <w:ilvl w:val="0"/>
          <w:numId w:val="11"/>
        </w:numPr>
        <w:tabs>
          <w:tab w:val="left" w:pos="720"/>
        </w:tabs>
        <w:spacing w:line="276" w:lineRule="auto"/>
        <w:ind w:left="360"/>
      </w:pPr>
      <w:r w:rsidRPr="00E41033">
        <w:t>fundusz zapomogowy.</w:t>
      </w:r>
    </w:p>
    <w:p w:rsidR="005C4872" w:rsidRDefault="005C4872" w:rsidP="00E577C1">
      <w:pPr>
        <w:pStyle w:val="a"/>
        <w:spacing w:line="276" w:lineRule="auto"/>
      </w:pPr>
    </w:p>
    <w:p w:rsidR="005C4872" w:rsidRDefault="005C4872" w:rsidP="00E577C1">
      <w:pPr>
        <w:pStyle w:val="a"/>
        <w:spacing w:line="276" w:lineRule="auto"/>
      </w:pPr>
    </w:p>
    <w:p w:rsidR="005C4872" w:rsidRDefault="005C4872" w:rsidP="00E577C1">
      <w:pPr>
        <w:pStyle w:val="a"/>
        <w:spacing w:line="276" w:lineRule="auto"/>
      </w:pPr>
    </w:p>
    <w:p w:rsidR="009A5F2E" w:rsidRPr="00E41033" w:rsidRDefault="00FE5096" w:rsidP="00E577C1">
      <w:pPr>
        <w:pStyle w:val="a"/>
        <w:spacing w:line="276" w:lineRule="auto"/>
      </w:pPr>
      <w:r w:rsidRPr="00E41033">
        <w:lastRenderedPageBreak/>
        <w:t>§ 3</w:t>
      </w:r>
      <w:r w:rsidR="0064080B">
        <w:t>0</w:t>
      </w:r>
    </w:p>
    <w:p w:rsidR="009A5F2E" w:rsidRPr="00E41033" w:rsidRDefault="00FE5096" w:rsidP="009E5543">
      <w:pPr>
        <w:pStyle w:val="Standard"/>
        <w:numPr>
          <w:ilvl w:val="0"/>
          <w:numId w:val="55"/>
        </w:numPr>
        <w:tabs>
          <w:tab w:val="left" w:pos="284"/>
        </w:tabs>
        <w:spacing w:line="276" w:lineRule="auto"/>
        <w:jc w:val="both"/>
      </w:pPr>
      <w:r w:rsidRPr="00E41033">
        <w:rPr>
          <w:b/>
          <w:bCs/>
        </w:rPr>
        <w:t>Fundusz oszczędnościowo-pożyczkowy</w:t>
      </w:r>
      <w:r w:rsidRPr="00E41033">
        <w:t xml:space="preserve"> powstaje z wkładów członkowskich i jest przeznaczony na udzielanie pożyczek.</w:t>
      </w:r>
    </w:p>
    <w:p w:rsidR="009A5F2E" w:rsidRPr="00E41033" w:rsidRDefault="00FE5096" w:rsidP="009E5543">
      <w:pPr>
        <w:pStyle w:val="Standard"/>
        <w:numPr>
          <w:ilvl w:val="0"/>
          <w:numId w:val="10"/>
        </w:numPr>
        <w:tabs>
          <w:tab w:val="left" w:pos="284"/>
        </w:tabs>
        <w:spacing w:line="276" w:lineRule="auto"/>
        <w:jc w:val="both"/>
      </w:pPr>
      <w:r w:rsidRPr="00E41033">
        <w:t>Wkłady członkowskie, wnoszone są co miesiąc, w wysokości określon</w:t>
      </w:r>
      <w:r w:rsidR="00E577C1" w:rsidRPr="00E41033">
        <w:t>ej w deklaracji przystąpienia i </w:t>
      </w:r>
      <w:r w:rsidRPr="00E41033">
        <w:t>wynoszą 50 zł lub 20 zł.</w:t>
      </w:r>
    </w:p>
    <w:p w:rsidR="009A5F2E" w:rsidRPr="00E41033" w:rsidRDefault="00FE5096" w:rsidP="009E5543">
      <w:pPr>
        <w:pStyle w:val="Standard"/>
        <w:numPr>
          <w:ilvl w:val="0"/>
          <w:numId w:val="10"/>
        </w:numPr>
        <w:tabs>
          <w:tab w:val="left" w:pos="284"/>
        </w:tabs>
        <w:spacing w:line="276" w:lineRule="auto"/>
        <w:jc w:val="both"/>
      </w:pPr>
      <w:r w:rsidRPr="00E41033">
        <w:t>Wkłady członkowskie PKZP mogą być potrącane za zgodą czł</w:t>
      </w:r>
      <w:r w:rsidR="00E577C1" w:rsidRPr="00E41033">
        <w:t>onka z wynagrodzenia,</w:t>
      </w:r>
      <w:r w:rsidRPr="00E41033">
        <w:t xml:space="preserve"> zasiłku chorobowego lub wychowawczego.</w:t>
      </w:r>
    </w:p>
    <w:p w:rsidR="009A5F2E" w:rsidRPr="00E41033" w:rsidRDefault="00FE5096" w:rsidP="00E577C1">
      <w:pPr>
        <w:pStyle w:val="a"/>
        <w:spacing w:line="276" w:lineRule="auto"/>
      </w:pPr>
      <w:r w:rsidRPr="00E41033">
        <w:t>§ 3</w:t>
      </w:r>
      <w:r w:rsidR="0064080B">
        <w:t>1</w:t>
      </w:r>
    </w:p>
    <w:p w:rsidR="009A5F2E" w:rsidRPr="00E41033" w:rsidRDefault="00FE5096" w:rsidP="009E5543">
      <w:pPr>
        <w:pStyle w:val="Standard"/>
        <w:spacing w:line="276" w:lineRule="auto"/>
        <w:jc w:val="both"/>
      </w:pPr>
      <w:r w:rsidRPr="00E41033">
        <w:rPr>
          <w:b/>
          <w:bCs/>
        </w:rPr>
        <w:t>Fundusz rezerwowy</w:t>
      </w:r>
      <w:r w:rsidRPr="00E41033">
        <w:t xml:space="preserve"> powstaje:</w:t>
      </w:r>
    </w:p>
    <w:p w:rsidR="009A5F2E" w:rsidRPr="00E41033" w:rsidRDefault="00A05028" w:rsidP="00A05028">
      <w:pPr>
        <w:pStyle w:val="Standard"/>
        <w:numPr>
          <w:ilvl w:val="0"/>
          <w:numId w:val="90"/>
        </w:numPr>
        <w:spacing w:line="276" w:lineRule="auto"/>
        <w:jc w:val="both"/>
      </w:pPr>
      <w:r w:rsidRPr="00E41033">
        <w:t>z</w:t>
      </w:r>
      <w:r w:rsidR="00FE5096" w:rsidRPr="00E41033">
        <w:t xml:space="preserve"> wpłat wpisowego wnoszonych przez członków wstępujących do kasy PKZP,</w:t>
      </w:r>
    </w:p>
    <w:p w:rsidR="009A5F2E" w:rsidRPr="00E41033" w:rsidRDefault="00A05028" w:rsidP="00A05028">
      <w:pPr>
        <w:pStyle w:val="Standard"/>
        <w:numPr>
          <w:ilvl w:val="0"/>
          <w:numId w:val="90"/>
        </w:numPr>
        <w:spacing w:line="276" w:lineRule="auto"/>
        <w:jc w:val="both"/>
      </w:pPr>
      <w:r w:rsidRPr="00E41033">
        <w:t>z</w:t>
      </w:r>
      <w:r w:rsidR="00CC3164">
        <w:t xml:space="preserve"> nie</w:t>
      </w:r>
      <w:r w:rsidR="00FE5096" w:rsidRPr="00E41033">
        <w:t>podjętych zwrotów wkładów członkowskich,</w:t>
      </w:r>
    </w:p>
    <w:p w:rsidR="009A5F2E" w:rsidRPr="00E41033" w:rsidRDefault="00A05028" w:rsidP="00A05028">
      <w:pPr>
        <w:pStyle w:val="Standard"/>
        <w:numPr>
          <w:ilvl w:val="0"/>
          <w:numId w:val="90"/>
        </w:numPr>
        <w:spacing w:line="276" w:lineRule="auto"/>
        <w:jc w:val="both"/>
      </w:pPr>
      <w:r w:rsidRPr="00E41033">
        <w:t>z</w:t>
      </w:r>
      <w:r w:rsidR="00FE5096" w:rsidRPr="00E41033">
        <w:t xml:space="preserve"> odsetek od lokat terminowych i</w:t>
      </w:r>
      <w:r w:rsidRPr="00E41033">
        <w:t xml:space="preserve"> odsetek zasądzonych przez sąd.</w:t>
      </w:r>
    </w:p>
    <w:p w:rsidR="009A5F2E" w:rsidRPr="00E41033" w:rsidRDefault="00FE5096" w:rsidP="00E577C1">
      <w:pPr>
        <w:pStyle w:val="Standard"/>
        <w:spacing w:line="276" w:lineRule="auto"/>
        <w:jc w:val="center"/>
      </w:pPr>
      <w:r w:rsidRPr="00E41033">
        <w:t>§ 3</w:t>
      </w:r>
      <w:r w:rsidR="0064080B">
        <w:t>2</w:t>
      </w:r>
    </w:p>
    <w:p w:rsidR="009A5F2E" w:rsidRPr="00E41033" w:rsidRDefault="00FE5096" w:rsidP="00E577C1">
      <w:pPr>
        <w:pStyle w:val="a"/>
        <w:spacing w:line="276" w:lineRule="auto"/>
        <w:jc w:val="left"/>
      </w:pPr>
      <w:r w:rsidRPr="00E41033">
        <w:t>Członkowie PKZP wpłacają wpisowe oraz miesięczne wkłady w wysokości ustalonej Przez Walne Zgromadzenie</w:t>
      </w:r>
    </w:p>
    <w:p w:rsidR="009A5F2E" w:rsidRPr="00E41033" w:rsidRDefault="00FE5096" w:rsidP="00E577C1">
      <w:pPr>
        <w:pStyle w:val="Standard"/>
        <w:spacing w:line="276" w:lineRule="auto"/>
        <w:jc w:val="center"/>
      </w:pPr>
      <w:r w:rsidRPr="00E41033">
        <w:t>§ 3</w:t>
      </w:r>
      <w:r w:rsidR="0064080B">
        <w:t>3</w:t>
      </w:r>
    </w:p>
    <w:p w:rsidR="009A5F2E" w:rsidRPr="00E41033" w:rsidRDefault="00FE5096" w:rsidP="00645011">
      <w:pPr>
        <w:pStyle w:val="a"/>
        <w:tabs>
          <w:tab w:val="left" w:pos="142"/>
        </w:tabs>
        <w:spacing w:line="276" w:lineRule="auto"/>
        <w:jc w:val="left"/>
      </w:pPr>
      <w:r w:rsidRPr="00E41033">
        <w:t>Fundusz rezerwowy przeznaczony jest na pokrycie szkód i strat, nieściąga</w:t>
      </w:r>
      <w:r w:rsidR="00645011" w:rsidRPr="00E41033">
        <w:t xml:space="preserve">lnych zadłużeń oraz na odpis na </w:t>
      </w:r>
      <w:r w:rsidRPr="00E41033">
        <w:t>fundusz zapomogowy w wysokości 20 % wartości funduszu rezerwowego.</w:t>
      </w:r>
    </w:p>
    <w:p w:rsidR="009A5F2E" w:rsidRPr="00E41033" w:rsidRDefault="00FE5096" w:rsidP="00E577C1">
      <w:pPr>
        <w:pStyle w:val="a"/>
        <w:spacing w:line="276" w:lineRule="auto"/>
      </w:pPr>
      <w:r w:rsidRPr="00E41033">
        <w:t>§ 3</w:t>
      </w:r>
      <w:r w:rsidR="0064080B">
        <w:t>4</w:t>
      </w:r>
    </w:p>
    <w:p w:rsidR="009A5F2E" w:rsidRPr="00E41033" w:rsidRDefault="00FE5096" w:rsidP="00A05028">
      <w:pPr>
        <w:pStyle w:val="Standard"/>
        <w:spacing w:line="276" w:lineRule="auto"/>
        <w:jc w:val="both"/>
      </w:pPr>
      <w:r w:rsidRPr="00E41033">
        <w:rPr>
          <w:b/>
          <w:bCs/>
        </w:rPr>
        <w:t>Fundusz zapomogowy</w:t>
      </w:r>
      <w:r w:rsidRPr="00E41033">
        <w:t xml:space="preserve"> powstaje:</w:t>
      </w:r>
    </w:p>
    <w:p w:rsidR="009A5F2E" w:rsidRPr="00E41033" w:rsidRDefault="00FE5096" w:rsidP="00A05028">
      <w:pPr>
        <w:pStyle w:val="Standard"/>
        <w:numPr>
          <w:ilvl w:val="0"/>
          <w:numId w:val="89"/>
        </w:numPr>
        <w:spacing w:line="276" w:lineRule="auto"/>
        <w:jc w:val="both"/>
      </w:pPr>
      <w:r w:rsidRPr="00E41033">
        <w:t>z odpisów z funduszu rezerwowego,</w:t>
      </w:r>
    </w:p>
    <w:p w:rsidR="009A5F2E" w:rsidRPr="00E41033" w:rsidRDefault="00FE5096" w:rsidP="00A05028">
      <w:pPr>
        <w:pStyle w:val="Standard"/>
        <w:numPr>
          <w:ilvl w:val="0"/>
          <w:numId w:val="89"/>
        </w:numPr>
        <w:spacing w:line="276" w:lineRule="auto"/>
        <w:jc w:val="both"/>
      </w:pPr>
      <w:r w:rsidRPr="00E41033">
        <w:t>dobrowolnych wpłat członków.</w:t>
      </w:r>
    </w:p>
    <w:p w:rsidR="009A5F2E" w:rsidRPr="00E41033" w:rsidRDefault="00FE5096" w:rsidP="00E577C1">
      <w:pPr>
        <w:pStyle w:val="Standard"/>
        <w:spacing w:line="276" w:lineRule="auto"/>
        <w:jc w:val="center"/>
      </w:pPr>
      <w:r w:rsidRPr="00E41033">
        <w:t>§ 3</w:t>
      </w:r>
      <w:r w:rsidR="0064080B">
        <w:t>5</w:t>
      </w:r>
    </w:p>
    <w:p w:rsidR="009A5F2E" w:rsidRPr="00E41033" w:rsidRDefault="00FE5096" w:rsidP="00E577C1">
      <w:pPr>
        <w:pStyle w:val="Standard"/>
        <w:spacing w:line="276" w:lineRule="auto"/>
        <w:jc w:val="both"/>
      </w:pPr>
      <w:r w:rsidRPr="00E41033">
        <w:t>Fundusz zapomogowy jest przeznaczony na udzielanie zapomóg członkom PKZP w razie szczególnych zdarzeń losowych.</w:t>
      </w:r>
    </w:p>
    <w:p w:rsidR="009A5F2E" w:rsidRPr="00E41033" w:rsidRDefault="00FE5096" w:rsidP="00E577C1">
      <w:pPr>
        <w:pStyle w:val="Standard"/>
        <w:spacing w:line="276" w:lineRule="auto"/>
        <w:jc w:val="both"/>
      </w:pPr>
      <w:r w:rsidRPr="00E41033">
        <w:t>Odpis na fundusz zapomogowy tworzy się na koniec roku obrachunkowego.</w:t>
      </w:r>
    </w:p>
    <w:p w:rsidR="009A5F2E" w:rsidRPr="00E41033" w:rsidRDefault="00FE5096" w:rsidP="00E577C1">
      <w:pPr>
        <w:pStyle w:val="a"/>
        <w:spacing w:line="276" w:lineRule="auto"/>
      </w:pPr>
      <w:r w:rsidRPr="00E41033">
        <w:t>§ 3</w:t>
      </w:r>
      <w:r w:rsidR="0064080B">
        <w:t>6</w:t>
      </w:r>
    </w:p>
    <w:p w:rsidR="009A5F2E" w:rsidRPr="00E41033" w:rsidRDefault="00FE5096" w:rsidP="00273135">
      <w:pPr>
        <w:pStyle w:val="Standard"/>
        <w:tabs>
          <w:tab w:val="left" w:pos="284"/>
        </w:tabs>
        <w:spacing w:line="276" w:lineRule="auto"/>
        <w:jc w:val="both"/>
      </w:pPr>
      <w:r w:rsidRPr="00E41033">
        <w:t xml:space="preserve">PKZP ma prawo przyjmować subwencje i darowizny </w:t>
      </w:r>
      <w:r w:rsidR="005C4872">
        <w:t xml:space="preserve">i dobrowolne wpłaty członków </w:t>
      </w:r>
      <w:r w:rsidRPr="00E41033">
        <w:t>na zasilenie funduszu rezerwowego.</w:t>
      </w:r>
    </w:p>
    <w:p w:rsidR="009A5F2E" w:rsidRPr="00E41033" w:rsidRDefault="009A5F2E" w:rsidP="00E577C1">
      <w:pPr>
        <w:pStyle w:val="Standard"/>
        <w:spacing w:line="276" w:lineRule="auto"/>
        <w:ind w:left="360"/>
        <w:jc w:val="both"/>
      </w:pPr>
    </w:p>
    <w:p w:rsidR="009A5F2E" w:rsidRPr="00E41033" w:rsidRDefault="00FE5096" w:rsidP="00A05028">
      <w:pPr>
        <w:pStyle w:val="Nagwek11"/>
        <w:numPr>
          <w:ilvl w:val="0"/>
          <w:numId w:val="91"/>
        </w:numPr>
        <w:spacing w:line="276" w:lineRule="auto"/>
        <w:ind w:left="709" w:hanging="349"/>
        <w:jc w:val="center"/>
      </w:pPr>
      <w:r w:rsidRPr="00E41033">
        <w:t>ŚWIADCZENIA UDZIELANE PRZEZ PKZP</w:t>
      </w:r>
    </w:p>
    <w:p w:rsidR="009A5F2E" w:rsidRPr="00E41033" w:rsidRDefault="00FE5096" w:rsidP="00E577C1">
      <w:pPr>
        <w:pStyle w:val="Standard"/>
        <w:spacing w:line="276" w:lineRule="auto"/>
        <w:jc w:val="center"/>
      </w:pPr>
      <w:r w:rsidRPr="00E41033">
        <w:t>§ 3</w:t>
      </w:r>
      <w:r w:rsidR="0064080B">
        <w:t>7</w:t>
      </w:r>
    </w:p>
    <w:p w:rsidR="009A5F2E" w:rsidRPr="00E41033" w:rsidRDefault="00A05028" w:rsidP="00A05028">
      <w:pPr>
        <w:pStyle w:val="Nagwek31"/>
        <w:spacing w:line="276" w:lineRule="auto"/>
        <w:jc w:val="center"/>
        <w:rPr>
          <w:sz w:val="24"/>
          <w:szCs w:val="24"/>
        </w:rPr>
      </w:pPr>
      <w:r w:rsidRPr="00E41033">
        <w:rPr>
          <w:rFonts w:ascii="Times New Roman" w:hAnsi="Times New Roman" w:cs="Times New Roman"/>
          <w:bCs w:val="0"/>
          <w:iCs/>
          <w:sz w:val="24"/>
          <w:szCs w:val="24"/>
        </w:rPr>
        <w:t xml:space="preserve">V.A. </w:t>
      </w:r>
      <w:r w:rsidR="00FE5096" w:rsidRPr="00E41033">
        <w:rPr>
          <w:rFonts w:ascii="Times New Roman" w:hAnsi="Times New Roman" w:cs="Times New Roman"/>
          <w:bCs w:val="0"/>
          <w:iCs/>
          <w:sz w:val="24"/>
          <w:szCs w:val="24"/>
        </w:rPr>
        <w:t>POŻYCZKI DŁUGOTERMINOWE</w:t>
      </w:r>
    </w:p>
    <w:p w:rsidR="009A5F2E" w:rsidRPr="00E41033" w:rsidRDefault="009A5F2E" w:rsidP="00E577C1">
      <w:pPr>
        <w:pStyle w:val="Standard"/>
        <w:spacing w:line="276" w:lineRule="auto"/>
        <w:rPr>
          <w:color w:val="000000"/>
        </w:rPr>
      </w:pPr>
    </w:p>
    <w:p w:rsidR="00A05028" w:rsidRPr="00E41033" w:rsidRDefault="00FE5096" w:rsidP="00A05028">
      <w:pPr>
        <w:pStyle w:val="Textbodyindent"/>
        <w:numPr>
          <w:ilvl w:val="1"/>
          <w:numId w:val="92"/>
        </w:numPr>
        <w:tabs>
          <w:tab w:val="left" w:pos="567"/>
        </w:tabs>
        <w:spacing w:after="0" w:line="276" w:lineRule="auto"/>
        <w:jc w:val="both"/>
      </w:pPr>
      <w:r w:rsidRPr="00E41033">
        <w:rPr>
          <w:color w:val="000000"/>
        </w:rPr>
        <w:t>Członkowie PKZP o sześciomiesięcznym stażu członkowskim, posiadający własny wkład członkowski mają prawo otrzymywać z funduszu utworzonego z wkładów członkowskich pożyczki gotówkowe.</w:t>
      </w:r>
    </w:p>
    <w:p w:rsidR="009A5F2E" w:rsidRPr="00E41033" w:rsidRDefault="00FE5096" w:rsidP="00A05028">
      <w:pPr>
        <w:pStyle w:val="Textbodyindent"/>
        <w:numPr>
          <w:ilvl w:val="1"/>
          <w:numId w:val="92"/>
        </w:numPr>
        <w:tabs>
          <w:tab w:val="left" w:pos="567"/>
        </w:tabs>
        <w:spacing w:after="0" w:line="276" w:lineRule="auto"/>
        <w:jc w:val="both"/>
      </w:pPr>
      <w:r w:rsidRPr="00E41033">
        <w:rPr>
          <w:color w:val="000000"/>
        </w:rPr>
        <w:t>Pożyczki te podlegają spłacie w terminach i ratach ustalonych przy ich przyznawaniu.</w:t>
      </w:r>
    </w:p>
    <w:p w:rsidR="009A5F2E" w:rsidRPr="00E41033" w:rsidRDefault="00FE5096" w:rsidP="00A05028">
      <w:pPr>
        <w:pStyle w:val="Textbodyindent"/>
        <w:numPr>
          <w:ilvl w:val="1"/>
          <w:numId w:val="92"/>
        </w:numPr>
        <w:spacing w:after="0" w:line="276" w:lineRule="auto"/>
        <w:ind w:left="567" w:hanging="283"/>
        <w:jc w:val="both"/>
      </w:pPr>
      <w:r w:rsidRPr="00E41033">
        <w:rPr>
          <w:color w:val="000000"/>
        </w:rPr>
        <w:t>Decyzje o wysokości pożyczek oraz o warunkach i okresach ich spłacania podejmuje Zarząd PKZP, uwzględniając możliwości finansowe PKZP.</w:t>
      </w:r>
    </w:p>
    <w:p w:rsidR="009A5F2E" w:rsidRPr="00E41033" w:rsidRDefault="00A05028" w:rsidP="00A05028">
      <w:pPr>
        <w:pStyle w:val="Standard"/>
        <w:spacing w:line="276" w:lineRule="auto"/>
        <w:ind w:left="1077"/>
      </w:pPr>
      <w:r w:rsidRPr="00E41033">
        <w:rPr>
          <w:color w:val="000000"/>
        </w:rPr>
        <w:t xml:space="preserve">                                                                   </w:t>
      </w:r>
      <w:r w:rsidR="00FE5096" w:rsidRPr="00E41033">
        <w:rPr>
          <w:color w:val="000000"/>
        </w:rPr>
        <w:t xml:space="preserve">§ </w:t>
      </w:r>
      <w:r w:rsidRPr="00E41033">
        <w:rPr>
          <w:color w:val="000000"/>
        </w:rPr>
        <w:t>3</w:t>
      </w:r>
      <w:r w:rsidR="0064080B">
        <w:rPr>
          <w:color w:val="000000"/>
        </w:rPr>
        <w:t>8</w:t>
      </w:r>
    </w:p>
    <w:p w:rsidR="009A5F2E" w:rsidRPr="00E41033" w:rsidRDefault="00FE5096" w:rsidP="00A05028">
      <w:pPr>
        <w:pStyle w:val="Nagwek31"/>
        <w:spacing w:before="0" w:after="0" w:line="276" w:lineRule="auto"/>
        <w:jc w:val="center"/>
        <w:rPr>
          <w:sz w:val="24"/>
          <w:szCs w:val="24"/>
        </w:rPr>
      </w:pPr>
      <w:r w:rsidRPr="00E41033">
        <w:rPr>
          <w:rFonts w:ascii="Times New Roman" w:hAnsi="Times New Roman" w:cs="Times New Roman"/>
          <w:i/>
          <w:color w:val="000000"/>
          <w:sz w:val="24"/>
          <w:szCs w:val="24"/>
        </w:rPr>
        <w:t>Składanie wniosków o udzielenie pożyczki</w:t>
      </w:r>
    </w:p>
    <w:p w:rsidR="009A5F2E" w:rsidRPr="00E41033" w:rsidRDefault="00FE5096" w:rsidP="00A05028">
      <w:pPr>
        <w:pStyle w:val="Standard"/>
        <w:tabs>
          <w:tab w:val="left" w:pos="709"/>
        </w:tabs>
        <w:spacing w:line="276" w:lineRule="auto"/>
        <w:ind w:left="900" w:hanging="616"/>
        <w:jc w:val="both"/>
      </w:pPr>
      <w:r w:rsidRPr="00E41033">
        <w:rPr>
          <w:color w:val="000000"/>
        </w:rPr>
        <w:t xml:space="preserve">  1.  Wniosek o udzielenie pożyczki powinien być złożony na właściwym formularzu  którego wzór stanowi załącznik nr 2, (dostępnym w PKZP i na stronie internetowej) i powinien zawierać:</w:t>
      </w:r>
    </w:p>
    <w:p w:rsidR="009A5F2E" w:rsidRPr="00E41033" w:rsidRDefault="00FE5096" w:rsidP="00A05028">
      <w:pPr>
        <w:pStyle w:val="Standard"/>
        <w:numPr>
          <w:ilvl w:val="0"/>
          <w:numId w:val="61"/>
        </w:numPr>
        <w:spacing w:line="276" w:lineRule="auto"/>
        <w:ind w:firstLine="426"/>
        <w:jc w:val="both"/>
      </w:pPr>
      <w:r w:rsidRPr="00E41033">
        <w:rPr>
          <w:color w:val="000000"/>
        </w:rPr>
        <w:t>kwotę wnioskowanej pożyczki,</w:t>
      </w:r>
    </w:p>
    <w:p w:rsidR="009A5F2E" w:rsidRPr="00E41033" w:rsidRDefault="00FE5096" w:rsidP="00A05028">
      <w:pPr>
        <w:pStyle w:val="Standard"/>
        <w:numPr>
          <w:ilvl w:val="0"/>
          <w:numId w:val="46"/>
        </w:numPr>
        <w:spacing w:line="276" w:lineRule="auto"/>
        <w:ind w:firstLine="426"/>
        <w:jc w:val="both"/>
      </w:pPr>
      <w:r w:rsidRPr="00E41033">
        <w:rPr>
          <w:color w:val="000000"/>
        </w:rPr>
        <w:t>zobowiązanie spłaty,</w:t>
      </w:r>
    </w:p>
    <w:p w:rsidR="009A5F2E" w:rsidRPr="00E41033" w:rsidRDefault="00FE5096" w:rsidP="00A05028">
      <w:pPr>
        <w:pStyle w:val="Standard"/>
        <w:numPr>
          <w:ilvl w:val="0"/>
          <w:numId w:val="46"/>
        </w:numPr>
        <w:spacing w:line="276" w:lineRule="auto"/>
        <w:ind w:firstLine="426"/>
        <w:jc w:val="both"/>
      </w:pPr>
      <w:r w:rsidRPr="00E41033">
        <w:rPr>
          <w:color w:val="000000"/>
        </w:rPr>
        <w:t>zgodę na potrącanie spłat pożyczki z wynagrodzeń, z zasi</w:t>
      </w:r>
      <w:r w:rsidR="00A05028" w:rsidRPr="00E41033">
        <w:rPr>
          <w:color w:val="000000"/>
        </w:rPr>
        <w:t>łku chorobowego, ze świadczeń z </w:t>
      </w:r>
      <w:r w:rsidRPr="00E41033">
        <w:rPr>
          <w:color w:val="000000"/>
        </w:rPr>
        <w:t>Zakładowego Funduszu Świadczeń Socjalnych, z odprawy emerytalno-rento</w:t>
      </w:r>
      <w:r w:rsidR="00A05028" w:rsidRPr="00E41033">
        <w:rPr>
          <w:color w:val="000000"/>
        </w:rPr>
        <w:t xml:space="preserve">wej, z nagrody jubileuszowej, </w:t>
      </w:r>
      <w:r w:rsidR="00A05028" w:rsidRPr="00E41033">
        <w:rPr>
          <w:color w:val="000000"/>
        </w:rPr>
        <w:lastRenderedPageBreak/>
        <w:t>z </w:t>
      </w:r>
      <w:r w:rsidRPr="00E41033">
        <w:rPr>
          <w:color w:val="000000"/>
        </w:rPr>
        <w:t>dodatkowego wynagrodzenia rocznego a w razie skreślenia z listy członków PKZP, zgodę na natychmiastowe uregulowanie, pozostałego do spłaty zadłużenia,</w:t>
      </w:r>
    </w:p>
    <w:p w:rsidR="009A5F2E" w:rsidRPr="00E41033" w:rsidRDefault="00FE5096" w:rsidP="00A05028">
      <w:pPr>
        <w:pStyle w:val="Standard"/>
        <w:numPr>
          <w:ilvl w:val="0"/>
          <w:numId w:val="46"/>
        </w:numPr>
        <w:spacing w:line="276" w:lineRule="auto"/>
        <w:ind w:firstLine="426"/>
        <w:jc w:val="both"/>
      </w:pPr>
      <w:r w:rsidRPr="00E41033">
        <w:rPr>
          <w:color w:val="000000"/>
        </w:rPr>
        <w:t>poręczenie dwóch członków PKZP, jeżeli wnioskowana kwota pożyczki przewyższa wysokość wkładów pożyczkobiorcy</w:t>
      </w:r>
      <w:r w:rsidR="00A05028" w:rsidRPr="00E41033">
        <w:rPr>
          <w:color w:val="000000"/>
        </w:rPr>
        <w:t>,</w:t>
      </w:r>
    </w:p>
    <w:p w:rsidR="009A5F2E" w:rsidRPr="00E41033" w:rsidRDefault="00FE5096" w:rsidP="00A05028">
      <w:pPr>
        <w:pStyle w:val="Standard"/>
        <w:numPr>
          <w:ilvl w:val="0"/>
          <w:numId w:val="46"/>
        </w:numPr>
        <w:spacing w:line="276" w:lineRule="auto"/>
        <w:ind w:firstLine="426"/>
        <w:jc w:val="both"/>
      </w:pPr>
      <w:r w:rsidRPr="00E41033">
        <w:t>Poręczycielami nie mogą być pracownicy w okresie wypowiedzenia stosunku pracy i urlopu bezpłatnego oraz pracownicy, którzy w okresie spłaty pożyczki zamierzają przejść na emeryturę lub rentę.</w:t>
      </w:r>
    </w:p>
    <w:p w:rsidR="009A5F2E" w:rsidRPr="00E41033" w:rsidRDefault="00FE5096" w:rsidP="00A05028">
      <w:pPr>
        <w:pStyle w:val="Standard"/>
        <w:spacing w:line="276" w:lineRule="auto"/>
        <w:ind w:left="142"/>
        <w:jc w:val="both"/>
      </w:pPr>
      <w:r w:rsidRPr="00E41033">
        <w:rPr>
          <w:color w:val="000000"/>
        </w:rPr>
        <w:t xml:space="preserve">2.  Poręczyciele obowiązani są wyrazić zgodę na potrącenie z wynagrodzenia za pracę, zasiłku chorobowego, ze świadczeń z Zakładowego Funduszu Świadczeń Socjalnych, z odprawy emerytalno-rentowej, z nagrody jubileuszowej, z dodatkowego wynagrodzenia rocznego lub z własnych </w:t>
      </w:r>
      <w:r w:rsidR="00A05028" w:rsidRPr="00E41033">
        <w:rPr>
          <w:color w:val="000000"/>
        </w:rPr>
        <w:t>wkładów  poręczonej pożyczki, w </w:t>
      </w:r>
      <w:r w:rsidRPr="00E41033">
        <w:rPr>
          <w:color w:val="000000"/>
        </w:rPr>
        <w:t>razie niespłacenia jej przez pożyczkobiorcę.</w:t>
      </w:r>
    </w:p>
    <w:p w:rsidR="009A5F2E" w:rsidRPr="00E41033" w:rsidRDefault="00FE5096" w:rsidP="00A05028">
      <w:pPr>
        <w:pStyle w:val="Standard"/>
        <w:numPr>
          <w:ilvl w:val="0"/>
          <w:numId w:val="62"/>
        </w:numPr>
        <w:tabs>
          <w:tab w:val="left" w:pos="426"/>
        </w:tabs>
        <w:spacing w:line="276" w:lineRule="auto"/>
        <w:ind w:left="142"/>
        <w:jc w:val="both"/>
      </w:pPr>
      <w:r w:rsidRPr="00E41033">
        <w:rPr>
          <w:color w:val="000000"/>
        </w:rPr>
        <w:t>Członek PKZP może być jednocześnie poręczycielem tylko 2 pożyczek.</w:t>
      </w:r>
    </w:p>
    <w:p w:rsidR="009A5F2E" w:rsidRPr="00E41033" w:rsidRDefault="00FE5096" w:rsidP="00A05028">
      <w:pPr>
        <w:pStyle w:val="Standard"/>
        <w:numPr>
          <w:ilvl w:val="0"/>
          <w:numId w:val="45"/>
        </w:numPr>
        <w:tabs>
          <w:tab w:val="left" w:pos="426"/>
        </w:tabs>
        <w:spacing w:line="276" w:lineRule="auto"/>
        <w:ind w:left="142"/>
        <w:jc w:val="both"/>
      </w:pPr>
      <w:r w:rsidRPr="00E41033">
        <w:rPr>
          <w:color w:val="000000"/>
        </w:rPr>
        <w:t>Poręczycielami nie mogą być członkowie Zarządu PKZP, Komisji Rewizyjnej, pracownicy w okresie wypowiedzenia pracy lub bezpłatnego urlopu oraz osoby prowadzące księgowość PKZP.</w:t>
      </w:r>
    </w:p>
    <w:p w:rsidR="009A5F2E" w:rsidRPr="00E41033" w:rsidRDefault="00FE5096" w:rsidP="00A05028">
      <w:pPr>
        <w:pStyle w:val="Standard"/>
        <w:numPr>
          <w:ilvl w:val="0"/>
          <w:numId w:val="45"/>
        </w:numPr>
        <w:tabs>
          <w:tab w:val="left" w:pos="426"/>
        </w:tabs>
        <w:spacing w:line="276" w:lineRule="auto"/>
        <w:ind w:left="142"/>
        <w:jc w:val="both"/>
      </w:pPr>
      <w:r w:rsidRPr="00E41033">
        <w:rPr>
          <w:color w:val="000000"/>
        </w:rPr>
        <w:t>Wnioski nie spełniające ww. wymagań nie będą przyjmowane.</w:t>
      </w:r>
    </w:p>
    <w:p w:rsidR="009A5F2E" w:rsidRPr="00E41033" w:rsidRDefault="00FE5096" w:rsidP="00E577C1">
      <w:pPr>
        <w:pStyle w:val="Standard"/>
        <w:spacing w:line="276" w:lineRule="auto"/>
        <w:ind w:left="1080"/>
        <w:jc w:val="center"/>
      </w:pPr>
      <w:r w:rsidRPr="00E41033">
        <w:rPr>
          <w:color w:val="000000"/>
        </w:rPr>
        <w:t xml:space="preserve">§ </w:t>
      </w:r>
      <w:r w:rsidR="0064080B">
        <w:rPr>
          <w:color w:val="000000"/>
        </w:rPr>
        <w:t>39</w:t>
      </w:r>
    </w:p>
    <w:p w:rsidR="009A5F2E" w:rsidRPr="00E41033" w:rsidRDefault="00FE5096" w:rsidP="00A05028">
      <w:pPr>
        <w:pStyle w:val="Nagwek51"/>
        <w:keepNext/>
        <w:tabs>
          <w:tab w:val="left" w:pos="2160"/>
        </w:tabs>
        <w:spacing w:before="0" w:after="0" w:line="276" w:lineRule="auto"/>
        <w:ind w:left="1080"/>
        <w:jc w:val="center"/>
        <w:rPr>
          <w:sz w:val="24"/>
          <w:szCs w:val="24"/>
        </w:rPr>
      </w:pPr>
      <w:r w:rsidRPr="00E41033">
        <w:rPr>
          <w:rFonts w:ascii="Times New Roman" w:hAnsi="Times New Roman"/>
          <w:color w:val="000000"/>
          <w:sz w:val="24"/>
          <w:szCs w:val="24"/>
        </w:rPr>
        <w:t>Tryb przyznawania i wypłat pożyczek</w:t>
      </w:r>
    </w:p>
    <w:p w:rsidR="009A5F2E" w:rsidRPr="00E41033" w:rsidRDefault="00FE5096" w:rsidP="00A05028">
      <w:pPr>
        <w:pStyle w:val="Standard"/>
        <w:numPr>
          <w:ilvl w:val="1"/>
          <w:numId w:val="44"/>
        </w:numPr>
        <w:tabs>
          <w:tab w:val="left" w:pos="426"/>
        </w:tabs>
        <w:spacing w:line="276" w:lineRule="auto"/>
        <w:ind w:left="142"/>
        <w:jc w:val="both"/>
      </w:pPr>
      <w:r w:rsidRPr="00E41033">
        <w:rPr>
          <w:bCs/>
          <w:color w:val="000000"/>
        </w:rPr>
        <w:t>Pożyczka może być przyznana po całkowitej spłacie poprzedniej pożyczki.</w:t>
      </w:r>
    </w:p>
    <w:p w:rsidR="009A5F2E" w:rsidRPr="00E41033" w:rsidRDefault="00FE5096" w:rsidP="00A05028">
      <w:pPr>
        <w:pStyle w:val="Standard"/>
        <w:numPr>
          <w:ilvl w:val="1"/>
          <w:numId w:val="44"/>
        </w:numPr>
        <w:tabs>
          <w:tab w:val="left" w:pos="426"/>
        </w:tabs>
        <w:spacing w:line="276" w:lineRule="auto"/>
        <w:ind w:left="142"/>
        <w:jc w:val="both"/>
      </w:pPr>
      <w:r w:rsidRPr="00E41033">
        <w:rPr>
          <w:bCs/>
          <w:color w:val="000000"/>
        </w:rPr>
        <w:t>Zarząd podejmuje decyzje o przyznanych w danym miesiącu pożyczkach</w:t>
      </w:r>
      <w:r w:rsidR="00A05028" w:rsidRPr="00E41033">
        <w:rPr>
          <w:bCs/>
          <w:color w:val="000000"/>
        </w:rPr>
        <w:t>,</w:t>
      </w:r>
      <w:r w:rsidRPr="00E41033">
        <w:rPr>
          <w:bCs/>
          <w:color w:val="000000"/>
        </w:rPr>
        <w:t xml:space="preserve"> nie</w:t>
      </w:r>
      <w:r w:rsidR="00A05028" w:rsidRPr="00E41033">
        <w:rPr>
          <w:bCs/>
          <w:color w:val="000000"/>
        </w:rPr>
        <w:t xml:space="preserve"> później niż do 10-go dnia każdego miesiąca, z wyjątkiem lipca i sierpnia, w których to miesiącach, pożyczki nie będą przyznawane.</w:t>
      </w:r>
    </w:p>
    <w:p w:rsidR="009A5F2E" w:rsidRPr="00E41033" w:rsidRDefault="00FE5096" w:rsidP="00A05028">
      <w:pPr>
        <w:pStyle w:val="Standard"/>
        <w:numPr>
          <w:ilvl w:val="1"/>
          <w:numId w:val="44"/>
        </w:numPr>
        <w:tabs>
          <w:tab w:val="left" w:pos="426"/>
        </w:tabs>
        <w:spacing w:line="276" w:lineRule="auto"/>
        <w:ind w:left="142"/>
        <w:jc w:val="both"/>
      </w:pPr>
      <w:r w:rsidRPr="00E41033">
        <w:rPr>
          <w:bCs/>
          <w:color w:val="000000"/>
        </w:rPr>
        <w:t>Przy podejmowaniu decyzji o udzieleniu pożyczki, Zarząd PKZP obowiązan</w:t>
      </w:r>
      <w:r w:rsidR="00A05028" w:rsidRPr="00E41033">
        <w:rPr>
          <w:bCs/>
          <w:color w:val="000000"/>
        </w:rPr>
        <w:t xml:space="preserve">y </w:t>
      </w:r>
      <w:r w:rsidRPr="00E41033">
        <w:rPr>
          <w:bCs/>
          <w:color w:val="000000"/>
        </w:rPr>
        <w:t>jest uwzględnić:</w:t>
      </w:r>
    </w:p>
    <w:p w:rsidR="009A5F2E" w:rsidRPr="00E41033" w:rsidRDefault="00FE5096" w:rsidP="00865DE5">
      <w:pPr>
        <w:pStyle w:val="Standard"/>
        <w:numPr>
          <w:ilvl w:val="0"/>
          <w:numId w:val="63"/>
        </w:numPr>
        <w:spacing w:line="276" w:lineRule="auto"/>
        <w:ind w:firstLine="426"/>
        <w:jc w:val="both"/>
      </w:pPr>
      <w:r w:rsidRPr="00E41033">
        <w:rPr>
          <w:bCs/>
          <w:color w:val="000000"/>
        </w:rPr>
        <w:t>wysokość wkładu na koncie osobowym członka PKZP,</w:t>
      </w:r>
    </w:p>
    <w:p w:rsidR="009A5F2E" w:rsidRPr="00E41033" w:rsidRDefault="00FE5096" w:rsidP="00865DE5">
      <w:pPr>
        <w:pStyle w:val="Standard"/>
        <w:numPr>
          <w:ilvl w:val="0"/>
          <w:numId w:val="47"/>
        </w:numPr>
        <w:spacing w:line="276" w:lineRule="auto"/>
        <w:ind w:firstLine="426"/>
        <w:jc w:val="both"/>
      </w:pPr>
      <w:r w:rsidRPr="00E41033">
        <w:rPr>
          <w:bCs/>
          <w:color w:val="000000"/>
        </w:rPr>
        <w:t>datę spłaty ostatniej pożyczki,</w:t>
      </w:r>
    </w:p>
    <w:p w:rsidR="009A5F2E" w:rsidRPr="00E41033" w:rsidRDefault="00FE5096" w:rsidP="00865DE5">
      <w:pPr>
        <w:pStyle w:val="Standard"/>
        <w:numPr>
          <w:ilvl w:val="0"/>
          <w:numId w:val="47"/>
        </w:numPr>
        <w:spacing w:line="276" w:lineRule="auto"/>
        <w:ind w:firstLine="426"/>
        <w:jc w:val="both"/>
      </w:pPr>
      <w:r w:rsidRPr="00E41033">
        <w:rPr>
          <w:bCs/>
          <w:color w:val="000000"/>
        </w:rPr>
        <w:t>wywiązanie się pożyczkobiorcy z obowiązków spłat poprzednio uzyskanej pożyczki.</w:t>
      </w:r>
    </w:p>
    <w:p w:rsidR="009A5F2E" w:rsidRPr="00E41033" w:rsidRDefault="00FE5096" w:rsidP="00865DE5">
      <w:pPr>
        <w:pStyle w:val="Standard"/>
        <w:numPr>
          <w:ilvl w:val="0"/>
          <w:numId w:val="64"/>
        </w:numPr>
        <w:tabs>
          <w:tab w:val="left" w:pos="284"/>
        </w:tabs>
        <w:spacing w:line="276" w:lineRule="auto"/>
        <w:jc w:val="both"/>
      </w:pPr>
      <w:r w:rsidRPr="00E41033">
        <w:rPr>
          <w:bCs/>
          <w:color w:val="000000"/>
        </w:rPr>
        <w:t>Po zapoznaniu się z wnioskami, uwzględni</w:t>
      </w:r>
      <w:r w:rsidR="00865DE5" w:rsidRPr="00E41033">
        <w:rPr>
          <w:bCs/>
          <w:color w:val="000000"/>
        </w:rPr>
        <w:t>ając możliwości finansowe PKZP,</w:t>
      </w:r>
      <w:r w:rsidRPr="00E41033">
        <w:rPr>
          <w:bCs/>
          <w:color w:val="000000"/>
        </w:rPr>
        <w:t xml:space="preserve"> Zarząd PKZP ustala kwotę pożyczki oraz liczbę i wysokość rat spłaty.</w:t>
      </w:r>
    </w:p>
    <w:p w:rsidR="009A5F2E" w:rsidRPr="00E41033" w:rsidRDefault="00FE5096" w:rsidP="00865DE5">
      <w:pPr>
        <w:pStyle w:val="Standard"/>
        <w:numPr>
          <w:ilvl w:val="0"/>
          <w:numId w:val="48"/>
        </w:numPr>
        <w:tabs>
          <w:tab w:val="left" w:pos="284"/>
        </w:tabs>
        <w:spacing w:line="276" w:lineRule="auto"/>
        <w:jc w:val="both"/>
      </w:pPr>
      <w:r w:rsidRPr="00E41033">
        <w:rPr>
          <w:bCs/>
          <w:color w:val="000000"/>
        </w:rPr>
        <w:t xml:space="preserve">Po podpisaniu decyzji o przyznaniu pożyczki  przez co najmniej </w:t>
      </w:r>
      <w:r w:rsidR="00865DE5" w:rsidRPr="00E41033">
        <w:rPr>
          <w:bCs/>
          <w:color w:val="000000"/>
        </w:rPr>
        <w:t xml:space="preserve">1 członka Zarządu, </w:t>
      </w:r>
      <w:r w:rsidRPr="00E41033">
        <w:rPr>
          <w:bCs/>
          <w:color w:val="000000"/>
        </w:rPr>
        <w:t>wnioski przekazuje się do realizacji w ciągu 7 dni od dnia ich przyznania przez Zarząd PKZP.</w:t>
      </w:r>
    </w:p>
    <w:p w:rsidR="009A5F2E" w:rsidRPr="00E41033" w:rsidRDefault="00FE5096" w:rsidP="00865DE5">
      <w:pPr>
        <w:pStyle w:val="Standard"/>
        <w:numPr>
          <w:ilvl w:val="0"/>
          <w:numId w:val="48"/>
        </w:numPr>
        <w:tabs>
          <w:tab w:val="left" w:pos="284"/>
        </w:tabs>
        <w:spacing w:line="276" w:lineRule="auto"/>
        <w:jc w:val="both"/>
      </w:pPr>
      <w:r w:rsidRPr="00E41033">
        <w:rPr>
          <w:bCs/>
          <w:color w:val="000000"/>
        </w:rPr>
        <w:t>Wypłata pożyczek następuje przelewem na osobowe konto bankowe wnioskodawcy lub gotówką .</w:t>
      </w:r>
    </w:p>
    <w:p w:rsidR="009A5F2E" w:rsidRPr="00E41033" w:rsidRDefault="00FE5096" w:rsidP="00865DE5">
      <w:pPr>
        <w:pStyle w:val="Standard"/>
        <w:numPr>
          <w:ilvl w:val="0"/>
          <w:numId w:val="48"/>
        </w:numPr>
        <w:tabs>
          <w:tab w:val="left" w:pos="284"/>
        </w:tabs>
        <w:spacing w:line="276" w:lineRule="auto"/>
        <w:jc w:val="both"/>
      </w:pPr>
      <w:r w:rsidRPr="00E41033">
        <w:rPr>
          <w:bCs/>
          <w:color w:val="000000"/>
        </w:rPr>
        <w:t>Jeżeli możliwości finansowe PKZP nie dopuszczają na przyznanie wszystkich wnioskowanych pożyczek, wnioski z nie przyznanymi pożyczkami przechodzą do rozpatrzenia na następny miesiąc.</w:t>
      </w:r>
    </w:p>
    <w:p w:rsidR="009A5F2E" w:rsidRPr="00E41033" w:rsidRDefault="00FE5096" w:rsidP="00E577C1">
      <w:pPr>
        <w:pStyle w:val="Standard"/>
        <w:spacing w:line="276" w:lineRule="auto"/>
        <w:ind w:left="1077"/>
        <w:jc w:val="center"/>
      </w:pPr>
      <w:r w:rsidRPr="00E41033">
        <w:rPr>
          <w:bCs/>
          <w:color w:val="000000"/>
        </w:rPr>
        <w:t>§ 4</w:t>
      </w:r>
      <w:r w:rsidR="0064080B">
        <w:rPr>
          <w:bCs/>
          <w:color w:val="000000"/>
        </w:rPr>
        <w:t>0</w:t>
      </w:r>
    </w:p>
    <w:p w:rsidR="009A5F2E" w:rsidRPr="00E41033" w:rsidRDefault="00FE5096" w:rsidP="00865DE5">
      <w:pPr>
        <w:pStyle w:val="Nagwek41"/>
        <w:keepLines w:val="0"/>
        <w:spacing w:before="0" w:line="276" w:lineRule="auto"/>
        <w:ind w:left="1078"/>
        <w:jc w:val="center"/>
      </w:pPr>
      <w:r w:rsidRPr="00E41033">
        <w:rPr>
          <w:rFonts w:ascii="Times New Roman" w:hAnsi="Times New Roman" w:cs="Times New Roman"/>
          <w:color w:val="000000"/>
        </w:rPr>
        <w:t>Spłata pożyczek</w:t>
      </w:r>
    </w:p>
    <w:p w:rsidR="009A5F2E" w:rsidRPr="00E41033" w:rsidRDefault="00FE5096" w:rsidP="00865DE5">
      <w:pPr>
        <w:pStyle w:val="Standard"/>
        <w:numPr>
          <w:ilvl w:val="0"/>
          <w:numId w:val="93"/>
        </w:numPr>
        <w:spacing w:line="276" w:lineRule="auto"/>
        <w:ind w:left="284" w:hanging="284"/>
        <w:jc w:val="both"/>
      </w:pPr>
      <w:r w:rsidRPr="00E41033">
        <w:rPr>
          <w:bCs/>
          <w:color w:val="000000"/>
        </w:rPr>
        <w:t>Spłaty pożyczek powinny być dokonywan</w:t>
      </w:r>
      <w:r w:rsidR="00865DE5" w:rsidRPr="00E41033">
        <w:rPr>
          <w:bCs/>
          <w:color w:val="000000"/>
        </w:rPr>
        <w:t>e regularnie, w terminach i</w:t>
      </w:r>
      <w:r w:rsidRPr="00E41033">
        <w:rPr>
          <w:bCs/>
          <w:color w:val="000000"/>
        </w:rPr>
        <w:t xml:space="preserve"> wysokościach ustalonych umowie.</w:t>
      </w:r>
    </w:p>
    <w:p w:rsidR="009A5F2E" w:rsidRPr="00E41033" w:rsidRDefault="00FE5096" w:rsidP="00865DE5">
      <w:pPr>
        <w:pStyle w:val="Standard"/>
        <w:numPr>
          <w:ilvl w:val="0"/>
          <w:numId w:val="93"/>
        </w:numPr>
        <w:spacing w:line="276" w:lineRule="auto"/>
        <w:ind w:left="284" w:hanging="284"/>
        <w:jc w:val="both"/>
      </w:pPr>
      <w:r w:rsidRPr="00E41033">
        <w:rPr>
          <w:bCs/>
          <w:color w:val="000000"/>
        </w:rPr>
        <w:t>Spłaty pożyczek dokonuje się przez potrącenie ustalonych rat bezpośrednio z  wynagrodzenia lub z zasiłku chorobowego,</w:t>
      </w:r>
      <w:r w:rsidRPr="00E41033">
        <w:rPr>
          <w:color w:val="000000"/>
        </w:rPr>
        <w:t xml:space="preserve"> ze świadczeń z Zakładowego Funduszu Świadczeń Socjalnych, z odprawy emerytalno-rentowej, z nagrody jubileuszowej, z dodatkowego wynagrodzenia rocznego</w:t>
      </w:r>
      <w:r w:rsidRPr="00E41033">
        <w:rPr>
          <w:bCs/>
          <w:color w:val="000000"/>
        </w:rPr>
        <w:t xml:space="preserve">  pożyczkobiorcy.</w:t>
      </w:r>
    </w:p>
    <w:p w:rsidR="009A5F2E" w:rsidRPr="00E41033" w:rsidRDefault="00FE5096" w:rsidP="00865DE5">
      <w:pPr>
        <w:pStyle w:val="Standard"/>
        <w:numPr>
          <w:ilvl w:val="0"/>
          <w:numId w:val="93"/>
        </w:numPr>
        <w:spacing w:line="276" w:lineRule="auto"/>
        <w:ind w:left="284" w:hanging="284"/>
        <w:jc w:val="both"/>
      </w:pPr>
      <w:r w:rsidRPr="00E41033">
        <w:rPr>
          <w:bCs/>
          <w:color w:val="000000"/>
        </w:rPr>
        <w:t>W przypadku niemożności spłaty zgodnie postanowieniami określonymi w pkt.2, spłaty mogą być dokonywane na rachunek bankowy PKZP.</w:t>
      </w:r>
    </w:p>
    <w:p w:rsidR="009A5F2E" w:rsidRPr="00E41033" w:rsidRDefault="00FE5096" w:rsidP="00865DE5">
      <w:pPr>
        <w:pStyle w:val="Standard"/>
        <w:numPr>
          <w:ilvl w:val="0"/>
          <w:numId w:val="93"/>
        </w:numPr>
        <w:spacing w:line="276" w:lineRule="auto"/>
        <w:ind w:left="284" w:hanging="284"/>
        <w:jc w:val="both"/>
      </w:pPr>
      <w:r w:rsidRPr="00E41033">
        <w:rPr>
          <w:bCs/>
          <w:color w:val="000000"/>
        </w:rPr>
        <w:t>W uzasadnionych przypadkach (w szczególności w przypadku choroby lub innego zdarzenia losowego), Zarząd PKZP na wniosek pożyczkobiorcy może prolongować spłatę pożyczki na dany okres lub rozłożyć ją na większą liczbę rat. Maksymalny okres spłaty pożyczki uzależniony jest od wysokości pożyczki.</w:t>
      </w:r>
    </w:p>
    <w:p w:rsidR="009A5F2E" w:rsidRPr="00E41033" w:rsidRDefault="00FE5096" w:rsidP="00865DE5">
      <w:pPr>
        <w:pStyle w:val="Standard"/>
        <w:numPr>
          <w:ilvl w:val="0"/>
          <w:numId w:val="93"/>
        </w:numPr>
        <w:spacing w:line="276" w:lineRule="auto"/>
        <w:ind w:left="284" w:hanging="284"/>
        <w:jc w:val="both"/>
      </w:pPr>
      <w:r w:rsidRPr="00E41033">
        <w:rPr>
          <w:bCs/>
          <w:color w:val="000000"/>
        </w:rPr>
        <w:t>W przypadku nie dokonania spłaty pożyczki w wyznaczonym terminie, zadłużenie w pierwszej kolejności pokrywa się z wkładu pożyczkobiorcy, a po jego wyczerpaniu, pozostałą częścią zadłużenia solidarnie pokrywają poręczyciele. W tym celu Zarząd wzywa poręczycieli do spłaty zadłużenia w terminie obowiązującym pożyczkobiorcę. Jeżeli  poręczyciele nie spłacą w tym terminie zadłużenia, zadłużenie pokrywa się z wkładów poręczycieli. Pokrycie, chociażby części zadłużenia z wkładu pożyczkobiorcy oznacza skreślenie pożyczkobiorcy z listy członków PKZP.</w:t>
      </w:r>
    </w:p>
    <w:p w:rsidR="009A5F2E" w:rsidRPr="00E41033" w:rsidRDefault="00FE5096" w:rsidP="00865DE5">
      <w:pPr>
        <w:pStyle w:val="Standard"/>
        <w:numPr>
          <w:ilvl w:val="0"/>
          <w:numId w:val="93"/>
        </w:numPr>
        <w:spacing w:line="276" w:lineRule="auto"/>
        <w:ind w:left="284" w:hanging="284"/>
        <w:jc w:val="both"/>
      </w:pPr>
      <w:r w:rsidRPr="00E41033">
        <w:rPr>
          <w:bCs/>
          <w:color w:val="000000"/>
        </w:rPr>
        <w:t>W razie śmierci członka PKZP, jego zadłużenie nie podlega spłacie przez poręczycieli. Zadłużenie to, po pomniejszeniu o wkłady członka winno być umorzone, a kwotę pozostałego zadłużenia pokrywa się z funduszu rezerwowego.</w:t>
      </w:r>
    </w:p>
    <w:p w:rsidR="005C4872" w:rsidRDefault="00FE5096" w:rsidP="005C4872">
      <w:pPr>
        <w:pStyle w:val="Standard"/>
        <w:numPr>
          <w:ilvl w:val="0"/>
          <w:numId w:val="93"/>
        </w:numPr>
        <w:spacing w:line="276" w:lineRule="auto"/>
        <w:ind w:left="284" w:hanging="284"/>
        <w:jc w:val="both"/>
      </w:pPr>
      <w:r w:rsidRPr="00E41033">
        <w:rPr>
          <w:bCs/>
          <w:color w:val="000000"/>
        </w:rPr>
        <w:lastRenderedPageBreak/>
        <w:t>W razie konieczności wniesienia do sądu sprawy o zwrot niespłaconej pożyczki, PKZP reprezentuje każdy członek Zarządu PKZP samodzielnie lub inna upoważniona osoba.</w:t>
      </w:r>
    </w:p>
    <w:p w:rsidR="009A5F2E" w:rsidRPr="00E41033" w:rsidRDefault="00FE5096" w:rsidP="00E577C1">
      <w:pPr>
        <w:pStyle w:val="a"/>
        <w:spacing w:line="276" w:lineRule="auto"/>
      </w:pPr>
      <w:r w:rsidRPr="00E41033">
        <w:t>§ 4</w:t>
      </w:r>
      <w:r w:rsidR="0064080B">
        <w:t>1</w:t>
      </w:r>
    </w:p>
    <w:p w:rsidR="009A5F2E" w:rsidRPr="00E41033" w:rsidRDefault="00FE5096" w:rsidP="00865DE5">
      <w:pPr>
        <w:pStyle w:val="Standard"/>
        <w:spacing w:line="276" w:lineRule="auto"/>
        <w:jc w:val="center"/>
      </w:pPr>
      <w:r w:rsidRPr="00E41033">
        <w:rPr>
          <w:b/>
          <w:i/>
        </w:rPr>
        <w:t>Wysokość pożyczek i okresy spłat.</w:t>
      </w:r>
    </w:p>
    <w:p w:rsidR="009A5F2E" w:rsidRPr="00E41033" w:rsidRDefault="00FE5096" w:rsidP="00E577C1">
      <w:pPr>
        <w:pStyle w:val="NormalnyWeb"/>
        <w:shd w:val="clear" w:color="auto" w:fill="FFFFFF"/>
        <w:spacing w:after="0" w:line="276" w:lineRule="auto"/>
        <w:jc w:val="both"/>
      </w:pPr>
      <w:r w:rsidRPr="00E41033">
        <w:rPr>
          <w:color w:val="333333"/>
        </w:rPr>
        <w:t>Członkowie, których wkład wynosi:</w:t>
      </w:r>
    </w:p>
    <w:p w:rsidR="009A5F2E" w:rsidRPr="00E41033" w:rsidRDefault="00FE5096" w:rsidP="00E577C1">
      <w:pPr>
        <w:pStyle w:val="NormalnyWeb"/>
        <w:shd w:val="clear" w:color="auto" w:fill="FFFFFF"/>
        <w:spacing w:after="0" w:line="276" w:lineRule="auto"/>
        <w:jc w:val="both"/>
      </w:pPr>
      <w:r w:rsidRPr="00E41033">
        <w:rPr>
          <w:color w:val="333333"/>
        </w:rPr>
        <w:t>co najmniej 100 zł mogą otrzymać pożyczkę w maksymalnej wysokości 2.500 złotych,         </w:t>
      </w:r>
    </w:p>
    <w:p w:rsidR="009A5F2E" w:rsidRPr="00E41033" w:rsidRDefault="00FE5096" w:rsidP="00E577C1">
      <w:pPr>
        <w:pStyle w:val="NormalnyWeb"/>
        <w:shd w:val="clear" w:color="auto" w:fill="FFFFFF"/>
        <w:spacing w:after="0" w:line="276" w:lineRule="auto"/>
        <w:jc w:val="both"/>
      </w:pPr>
      <w:r w:rsidRPr="00E41033">
        <w:rPr>
          <w:color w:val="333333"/>
        </w:rPr>
        <w:t>od 101 zł - 400 zł mogą otrzymać pożyczkę w maksymalnej wysokości 5.000 złotych,</w:t>
      </w:r>
    </w:p>
    <w:p w:rsidR="009A5F2E" w:rsidRPr="00E41033" w:rsidRDefault="00FE5096" w:rsidP="00E577C1">
      <w:pPr>
        <w:pStyle w:val="NormalnyWeb"/>
        <w:shd w:val="clear" w:color="auto" w:fill="FFFFFF"/>
        <w:spacing w:after="0" w:line="276" w:lineRule="auto"/>
        <w:jc w:val="both"/>
      </w:pPr>
      <w:r w:rsidRPr="00E41033">
        <w:rPr>
          <w:color w:val="333333"/>
        </w:rPr>
        <w:t>od 401 zł - 800 zł mogą otrzymać pożyczkę w maksymalnej wysokości 6.000 złotych,</w:t>
      </w:r>
    </w:p>
    <w:p w:rsidR="009A5F2E" w:rsidRPr="00E41033" w:rsidRDefault="00FE5096" w:rsidP="00E577C1">
      <w:pPr>
        <w:pStyle w:val="NormalnyWeb"/>
        <w:shd w:val="clear" w:color="auto" w:fill="FFFFFF"/>
        <w:spacing w:after="0" w:line="276" w:lineRule="auto"/>
        <w:jc w:val="both"/>
      </w:pPr>
      <w:r w:rsidRPr="00E41033">
        <w:rPr>
          <w:color w:val="333333"/>
        </w:rPr>
        <w:t xml:space="preserve">od 801 zł – </w:t>
      </w:r>
      <w:r w:rsidRPr="00E41033">
        <w:rPr>
          <w:b/>
          <w:color w:val="333333"/>
        </w:rPr>
        <w:t>i więcej</w:t>
      </w:r>
      <w:r w:rsidRPr="00E41033">
        <w:rPr>
          <w:color w:val="333333"/>
        </w:rPr>
        <w:t xml:space="preserve"> mogą otrzymać pożyczkę w maksymalnej wysokości </w:t>
      </w:r>
      <w:r w:rsidRPr="00E41033">
        <w:rPr>
          <w:b/>
          <w:color w:val="333333"/>
        </w:rPr>
        <w:t>10</w:t>
      </w:r>
      <w:r w:rsidRPr="00E41033">
        <w:rPr>
          <w:color w:val="333333"/>
        </w:rPr>
        <w:t>.000 złotych</w:t>
      </w:r>
    </w:p>
    <w:p w:rsidR="009A5F2E" w:rsidRPr="00E41033" w:rsidRDefault="00FE5096" w:rsidP="00E577C1">
      <w:pPr>
        <w:pStyle w:val="Standard"/>
        <w:spacing w:line="276" w:lineRule="auto"/>
      </w:pPr>
      <w:r w:rsidRPr="00E41033">
        <w:rPr>
          <w:b/>
          <w:u w:val="single"/>
        </w:rPr>
        <w:t>Pożyczek ratalnych udziela się na okres nie dłuższy niż :</w:t>
      </w:r>
    </w:p>
    <w:p w:rsidR="009A5F2E" w:rsidRPr="00E41033" w:rsidRDefault="009A5F2E" w:rsidP="00E577C1">
      <w:pPr>
        <w:pStyle w:val="Standard"/>
        <w:spacing w:line="276" w:lineRule="auto"/>
        <w:rPr>
          <w:b/>
          <w:u w:val="single"/>
        </w:rPr>
      </w:pPr>
    </w:p>
    <w:p w:rsidR="009A5F2E" w:rsidRPr="00E41033" w:rsidRDefault="00FE5096" w:rsidP="00E577C1">
      <w:pPr>
        <w:pStyle w:val="Standard"/>
        <w:spacing w:line="276" w:lineRule="auto"/>
      </w:pPr>
      <w:r w:rsidRPr="00E41033">
        <w:t>a) pożyczki do wysokości 2.500,00 złotych – 10 miesięcy (10 rat)</w:t>
      </w:r>
    </w:p>
    <w:p w:rsidR="009A5F2E" w:rsidRPr="00E41033" w:rsidRDefault="00FE5096" w:rsidP="00E577C1">
      <w:pPr>
        <w:pStyle w:val="Standard"/>
        <w:spacing w:line="276" w:lineRule="auto"/>
      </w:pPr>
      <w:r w:rsidRPr="00E41033">
        <w:t>b) pożyczki do wysokości 5 000,00 złotych – 20 miesięcy (20 rat)</w:t>
      </w:r>
    </w:p>
    <w:p w:rsidR="009A5F2E" w:rsidRPr="00E41033" w:rsidRDefault="00FE5096" w:rsidP="00E577C1">
      <w:pPr>
        <w:pStyle w:val="Standard"/>
        <w:spacing w:line="276" w:lineRule="auto"/>
      </w:pPr>
      <w:r w:rsidRPr="00E41033">
        <w:t>c) pożyczki do wysokości 6 000,00 złotych – 30 miesięcy (24 rat)</w:t>
      </w:r>
    </w:p>
    <w:p w:rsidR="009A5F2E" w:rsidRPr="00E41033" w:rsidRDefault="00FE5096" w:rsidP="00865DE5">
      <w:pPr>
        <w:pStyle w:val="Standard"/>
        <w:spacing w:line="276" w:lineRule="auto"/>
      </w:pPr>
      <w:r w:rsidRPr="00E41033">
        <w:t>d) pożyczki do wysokości 10 000,00 złotych – 30 miesięcy (40 rat)</w:t>
      </w:r>
    </w:p>
    <w:p w:rsidR="009A5F2E" w:rsidRPr="00E41033" w:rsidRDefault="00FE5096" w:rsidP="00E577C1">
      <w:pPr>
        <w:pStyle w:val="Standard"/>
        <w:spacing w:line="276" w:lineRule="auto"/>
        <w:jc w:val="center"/>
      </w:pPr>
      <w:r w:rsidRPr="00E41033">
        <w:t>§ 4</w:t>
      </w:r>
      <w:r w:rsidR="0064080B">
        <w:t>2</w:t>
      </w:r>
    </w:p>
    <w:p w:rsidR="009A5F2E" w:rsidRPr="00E41033" w:rsidRDefault="00865DE5" w:rsidP="00865DE5">
      <w:pPr>
        <w:pStyle w:val="Nagwek31"/>
        <w:spacing w:line="276" w:lineRule="auto"/>
        <w:jc w:val="center"/>
        <w:rPr>
          <w:sz w:val="24"/>
          <w:szCs w:val="24"/>
        </w:rPr>
      </w:pPr>
      <w:r w:rsidRPr="00E41033">
        <w:rPr>
          <w:rFonts w:ascii="Times New Roman" w:hAnsi="Times New Roman" w:cs="Times New Roman"/>
          <w:sz w:val="24"/>
          <w:szCs w:val="24"/>
        </w:rPr>
        <w:t xml:space="preserve">V.B. </w:t>
      </w:r>
      <w:r w:rsidR="00FE5096" w:rsidRPr="00E41033">
        <w:rPr>
          <w:rFonts w:ascii="Times New Roman" w:hAnsi="Times New Roman" w:cs="Times New Roman"/>
          <w:sz w:val="24"/>
          <w:szCs w:val="24"/>
        </w:rPr>
        <w:t>POŻYCZKI UZUPEŁNIAJĄCE</w:t>
      </w:r>
    </w:p>
    <w:p w:rsidR="009A5F2E" w:rsidRPr="00E41033" w:rsidRDefault="00FE5096" w:rsidP="00E577C1">
      <w:pPr>
        <w:pStyle w:val="Standard"/>
        <w:spacing w:line="276" w:lineRule="auto"/>
        <w:jc w:val="both"/>
      </w:pPr>
      <w:r w:rsidRPr="00E41033">
        <w:t>Zarząd PKZP może udzielać pożyczek uzupełniających członkom PKZP zadłużonym z tytułu pożyczki długoterminowej.</w:t>
      </w:r>
    </w:p>
    <w:p w:rsidR="009A5F2E" w:rsidRPr="00E41033" w:rsidRDefault="00FE5096" w:rsidP="00E577C1">
      <w:pPr>
        <w:pStyle w:val="Standard"/>
        <w:tabs>
          <w:tab w:val="left" w:pos="1080"/>
        </w:tabs>
        <w:spacing w:line="276" w:lineRule="auto"/>
        <w:jc w:val="both"/>
      </w:pPr>
      <w:r w:rsidRPr="00E41033">
        <w:t>Pożyczkę uzupełniającą przyznaje wg następujących zasad:</w:t>
      </w:r>
    </w:p>
    <w:p w:rsidR="009A5F2E" w:rsidRPr="00E41033" w:rsidRDefault="00FE5096" w:rsidP="00865DE5">
      <w:pPr>
        <w:pStyle w:val="Standard"/>
        <w:numPr>
          <w:ilvl w:val="0"/>
          <w:numId w:val="67"/>
        </w:numPr>
        <w:tabs>
          <w:tab w:val="left" w:pos="284"/>
        </w:tabs>
        <w:spacing w:line="276" w:lineRule="auto"/>
        <w:jc w:val="both"/>
      </w:pPr>
      <w:r w:rsidRPr="00E41033">
        <w:t>dwa razy do jednej pożyczki długoterminowej pod warunkiem niezalegania z terminową spłatą żadnej z rat udzielonej pożyczki długoterminowej,</w:t>
      </w:r>
    </w:p>
    <w:p w:rsidR="009A5F2E" w:rsidRPr="00E41033" w:rsidRDefault="00FE5096" w:rsidP="00865DE5">
      <w:pPr>
        <w:pStyle w:val="Standard"/>
        <w:numPr>
          <w:ilvl w:val="0"/>
          <w:numId w:val="28"/>
        </w:numPr>
        <w:tabs>
          <w:tab w:val="left" w:pos="284"/>
        </w:tabs>
        <w:spacing w:line="276" w:lineRule="auto"/>
        <w:jc w:val="both"/>
      </w:pPr>
      <w:r w:rsidRPr="00E41033">
        <w:t>łączna wysokość niespłaconej pożyczki długoterminowej i pożyczek uzupełniających nie może przekroczyć maksymalnej pożyczki,</w:t>
      </w:r>
    </w:p>
    <w:p w:rsidR="009A5F2E" w:rsidRPr="00E41033" w:rsidRDefault="00FE5096" w:rsidP="00865DE5">
      <w:pPr>
        <w:pStyle w:val="Standard"/>
        <w:numPr>
          <w:ilvl w:val="0"/>
          <w:numId w:val="28"/>
        </w:numPr>
        <w:tabs>
          <w:tab w:val="left" w:pos="284"/>
        </w:tabs>
        <w:spacing w:line="276" w:lineRule="auto"/>
        <w:jc w:val="both"/>
      </w:pPr>
      <w:r w:rsidRPr="00E41033">
        <w:t>poręczycielami pożyczek uzupełniających mogą być te same osoby, które poręczyły pożyczkę długoterminową,</w:t>
      </w:r>
    </w:p>
    <w:p w:rsidR="009A5F2E" w:rsidRPr="00E41033" w:rsidRDefault="00FE5096" w:rsidP="00865DE5">
      <w:pPr>
        <w:pStyle w:val="Standard"/>
        <w:numPr>
          <w:ilvl w:val="0"/>
          <w:numId w:val="28"/>
        </w:numPr>
        <w:tabs>
          <w:tab w:val="left" w:pos="284"/>
        </w:tabs>
        <w:spacing w:line="276" w:lineRule="auto"/>
        <w:jc w:val="both"/>
      </w:pPr>
      <w:r w:rsidRPr="00E41033">
        <w:t>wniosek o przyznanie pożyczek uzupełniających składa się wg wzoru stanowiącego załącznik Statutu,</w:t>
      </w:r>
    </w:p>
    <w:p w:rsidR="009A5F2E" w:rsidRPr="00E41033" w:rsidRDefault="00FE5096" w:rsidP="00865DE5">
      <w:pPr>
        <w:pStyle w:val="Standard"/>
        <w:numPr>
          <w:ilvl w:val="0"/>
          <w:numId w:val="28"/>
        </w:numPr>
        <w:tabs>
          <w:tab w:val="left" w:pos="284"/>
        </w:tabs>
        <w:spacing w:line="276" w:lineRule="auto"/>
        <w:jc w:val="both"/>
      </w:pPr>
      <w:r w:rsidRPr="00E41033">
        <w:t>udzielenie pożyczek uzupełniających powoduje  konieczność ponownego ustalenia wysokości rat i okresu spłaty całości zadłużenia,</w:t>
      </w:r>
    </w:p>
    <w:p w:rsidR="009A5F2E" w:rsidRPr="00E41033" w:rsidRDefault="00FE5096" w:rsidP="00865DE5">
      <w:pPr>
        <w:pStyle w:val="Akapitzlist"/>
        <w:numPr>
          <w:ilvl w:val="0"/>
          <w:numId w:val="91"/>
        </w:numPr>
        <w:spacing w:line="276" w:lineRule="auto"/>
        <w:jc w:val="center"/>
      </w:pPr>
      <w:r w:rsidRPr="00E41033">
        <w:rPr>
          <w:b/>
        </w:rPr>
        <w:t>POZOSTAŁE POSTANOWIENIA</w:t>
      </w:r>
    </w:p>
    <w:p w:rsidR="009A5F2E" w:rsidRPr="00E41033" w:rsidRDefault="00FE5096" w:rsidP="00865DE5">
      <w:pPr>
        <w:pStyle w:val="a"/>
        <w:tabs>
          <w:tab w:val="left" w:pos="0"/>
        </w:tabs>
        <w:spacing w:line="276" w:lineRule="auto"/>
      </w:pPr>
      <w:r w:rsidRPr="00E41033">
        <w:t>§ 4</w:t>
      </w:r>
      <w:r w:rsidR="0064080B">
        <w:t>3</w:t>
      </w:r>
    </w:p>
    <w:p w:rsidR="009A5F2E" w:rsidRPr="00E41033" w:rsidRDefault="00FE5096" w:rsidP="00865DE5">
      <w:pPr>
        <w:pStyle w:val="Standard"/>
        <w:numPr>
          <w:ilvl w:val="0"/>
          <w:numId w:val="69"/>
        </w:numPr>
        <w:tabs>
          <w:tab w:val="left" w:pos="0"/>
          <w:tab w:val="left" w:pos="284"/>
        </w:tabs>
        <w:spacing w:line="276" w:lineRule="auto"/>
        <w:jc w:val="both"/>
      </w:pPr>
      <w:r w:rsidRPr="00E41033">
        <w:t>W razie skreślenia z listy członków PKZP, członka posiadającego zadłu</w:t>
      </w:r>
      <w:r w:rsidR="00865DE5" w:rsidRPr="00E41033">
        <w:t>żenie, podlega ono potrąceniu z </w:t>
      </w:r>
      <w:r w:rsidRPr="00E41033">
        <w:t>wkładów.</w:t>
      </w:r>
    </w:p>
    <w:p w:rsidR="009A5F2E" w:rsidRPr="00E41033" w:rsidRDefault="00FE5096" w:rsidP="00865DE5">
      <w:pPr>
        <w:pStyle w:val="Standard"/>
        <w:numPr>
          <w:ilvl w:val="0"/>
          <w:numId w:val="32"/>
        </w:numPr>
        <w:tabs>
          <w:tab w:val="left" w:pos="0"/>
          <w:tab w:val="left" w:pos="284"/>
        </w:tabs>
        <w:spacing w:line="276" w:lineRule="auto"/>
        <w:jc w:val="both"/>
      </w:pPr>
      <w:r w:rsidRPr="00E41033">
        <w:t>Przy braku pełnego pokrycia z wkładu na spłatę zadłużenia resztę długu spłaca pracownik gotówką lub na konto PKZP jednorazowo lub w ratach na zasadach ustalonych przy udzielaniu pożyczki.</w:t>
      </w:r>
    </w:p>
    <w:p w:rsidR="009A5F2E" w:rsidRPr="00E41033" w:rsidRDefault="00FE5096" w:rsidP="00865DE5">
      <w:pPr>
        <w:pStyle w:val="Standard"/>
        <w:numPr>
          <w:ilvl w:val="0"/>
          <w:numId w:val="32"/>
        </w:numPr>
        <w:tabs>
          <w:tab w:val="left" w:pos="0"/>
          <w:tab w:val="left" w:pos="284"/>
        </w:tabs>
        <w:spacing w:line="276" w:lineRule="auto"/>
        <w:jc w:val="both"/>
      </w:pPr>
      <w:r w:rsidRPr="00E41033">
        <w:t>W razie skreślenia członka PKZP z listy członków na jego wniosek lub z jego winy spłata zadłużenia jest natychmiast wymagalna, niezależnie od terminów spłaty ustalonych przy udzielaniu pożyczki.</w:t>
      </w:r>
    </w:p>
    <w:p w:rsidR="009A5F2E" w:rsidRPr="00E41033" w:rsidRDefault="00FE5096" w:rsidP="00E577C1">
      <w:pPr>
        <w:pStyle w:val="a"/>
        <w:spacing w:line="276" w:lineRule="auto"/>
      </w:pPr>
      <w:r w:rsidRPr="00E41033">
        <w:t>§ 4</w:t>
      </w:r>
      <w:r w:rsidR="0064080B">
        <w:t>4</w:t>
      </w:r>
    </w:p>
    <w:p w:rsidR="00865DE5" w:rsidRPr="00E41033" w:rsidRDefault="00FE5096" w:rsidP="00E577C1">
      <w:pPr>
        <w:pStyle w:val="a"/>
        <w:numPr>
          <w:ilvl w:val="0"/>
          <w:numId w:val="94"/>
        </w:numPr>
        <w:spacing w:line="276" w:lineRule="auto"/>
        <w:ind w:left="284" w:hanging="284"/>
        <w:jc w:val="left"/>
      </w:pPr>
      <w:r w:rsidRPr="00E41033">
        <w:t>W razie zwłoki w spłacie zadłużenia wobec PKZP należy niezwłocznie wezwać dłużnika na piśmie do uregulowania należności w terminie jednego miesiąca od daty otrzymania wezwania.</w:t>
      </w:r>
    </w:p>
    <w:p w:rsidR="009A5F2E" w:rsidRPr="00E41033" w:rsidRDefault="00FE5096" w:rsidP="00E577C1">
      <w:pPr>
        <w:pStyle w:val="a"/>
        <w:numPr>
          <w:ilvl w:val="0"/>
          <w:numId w:val="94"/>
        </w:numPr>
        <w:spacing w:line="276" w:lineRule="auto"/>
        <w:ind w:left="284" w:hanging="284"/>
        <w:jc w:val="left"/>
      </w:pPr>
      <w:r w:rsidRPr="00E41033">
        <w:t>Kopię tego wezwania należy doręczyć poręczycielom. W razie nie dokonania wpłaty przez dłużnika w wyznaczonym terminie, Zarząd PKZP ma prawo pokryć to zadłużenie z wkładów poręczycieli.</w:t>
      </w:r>
    </w:p>
    <w:p w:rsidR="009A5F2E" w:rsidRPr="00E41033" w:rsidRDefault="00FE5096" w:rsidP="00E577C1">
      <w:pPr>
        <w:pStyle w:val="a"/>
        <w:numPr>
          <w:ilvl w:val="0"/>
          <w:numId w:val="94"/>
        </w:numPr>
        <w:spacing w:line="276" w:lineRule="auto"/>
        <w:ind w:left="284" w:hanging="284"/>
        <w:jc w:val="left"/>
      </w:pPr>
      <w:r w:rsidRPr="00E41033">
        <w:t>W przypadku braku możliwości pokrycia zadłużenia z wkładów poręczycieli, zadłużenie podlega spłacie przez poręczycieli w terminach i ratach ustalonych przy udzielaniu pożyczki. Poręczyciele solidarnie odpowiadają za dług pożyczkobiorcy.</w:t>
      </w:r>
    </w:p>
    <w:p w:rsidR="0064080B" w:rsidRDefault="0064080B" w:rsidP="00E577C1">
      <w:pPr>
        <w:pStyle w:val="a"/>
        <w:spacing w:line="276" w:lineRule="auto"/>
      </w:pPr>
    </w:p>
    <w:p w:rsidR="009A5F2E" w:rsidRPr="00E41033" w:rsidRDefault="00FE5096" w:rsidP="00E577C1">
      <w:pPr>
        <w:pStyle w:val="a"/>
        <w:spacing w:line="276" w:lineRule="auto"/>
      </w:pPr>
      <w:r w:rsidRPr="00E41033">
        <w:lastRenderedPageBreak/>
        <w:t>§ 4</w:t>
      </w:r>
      <w:r w:rsidR="0064080B">
        <w:t>5</w:t>
      </w:r>
    </w:p>
    <w:p w:rsidR="009A5F2E" w:rsidRPr="00E41033" w:rsidRDefault="00FE5096" w:rsidP="00E577C1">
      <w:pPr>
        <w:pStyle w:val="Textbody"/>
        <w:spacing w:line="276" w:lineRule="auto"/>
      </w:pPr>
      <w:r w:rsidRPr="00E41033">
        <w:t>W razie śmierci członka PKZP, jego zadłużenie nie podlega spłacie przez poręczycieli.</w:t>
      </w:r>
      <w:r w:rsidR="00865DE5" w:rsidRPr="00E41033">
        <w:t xml:space="preserve"> </w:t>
      </w:r>
      <w:r w:rsidRPr="00E41033">
        <w:t>Pożyczka zostaje umorzona.</w:t>
      </w:r>
      <w:r w:rsidR="00865DE5" w:rsidRPr="00E41033">
        <w:t xml:space="preserve"> Zobowiązanie zostaje spłacone z funduszu rezerwowego.</w:t>
      </w:r>
    </w:p>
    <w:p w:rsidR="009A5F2E" w:rsidRPr="00E41033" w:rsidRDefault="00FE5096" w:rsidP="00E577C1">
      <w:pPr>
        <w:pStyle w:val="a"/>
        <w:spacing w:line="276" w:lineRule="auto"/>
      </w:pPr>
      <w:r w:rsidRPr="00E41033">
        <w:t>§ 4</w:t>
      </w:r>
      <w:r w:rsidR="0064080B">
        <w:t>6</w:t>
      </w:r>
    </w:p>
    <w:p w:rsidR="009A5F2E" w:rsidRPr="00E41033" w:rsidRDefault="00FE5096" w:rsidP="00E577C1">
      <w:pPr>
        <w:pStyle w:val="Textbody"/>
        <w:spacing w:line="276" w:lineRule="auto"/>
      </w:pPr>
      <w:r w:rsidRPr="00E41033">
        <w:t>W razie konieczności wniesienia powództwa do sądu z powodu niespłacania</w:t>
      </w:r>
      <w:r w:rsidR="00865DE5" w:rsidRPr="00E41033">
        <w:t xml:space="preserve"> pożyczki przez członka PKZP, w </w:t>
      </w:r>
      <w:r w:rsidRPr="00E41033">
        <w:t>imieniu i w interesie PKZP występuje upowa</w:t>
      </w:r>
      <w:r w:rsidR="00865DE5" w:rsidRPr="00E41033">
        <w:t>żniony członek Zarządu lub inna</w:t>
      </w:r>
      <w:r w:rsidRPr="00E41033">
        <w:t xml:space="preserve"> upoważniona przez Zarząd osoba.</w:t>
      </w:r>
    </w:p>
    <w:p w:rsidR="009A5F2E" w:rsidRPr="00E41033" w:rsidRDefault="009A5F2E" w:rsidP="00E577C1">
      <w:pPr>
        <w:pStyle w:val="Standard"/>
        <w:spacing w:line="276" w:lineRule="auto"/>
        <w:jc w:val="center"/>
      </w:pPr>
    </w:p>
    <w:p w:rsidR="009A5F2E" w:rsidRPr="00E41033" w:rsidRDefault="00FE5096" w:rsidP="002A78FB">
      <w:pPr>
        <w:pStyle w:val="Akapitzlist"/>
        <w:numPr>
          <w:ilvl w:val="0"/>
          <w:numId w:val="91"/>
        </w:numPr>
        <w:spacing w:line="276" w:lineRule="auto"/>
        <w:jc w:val="center"/>
      </w:pPr>
      <w:r w:rsidRPr="00E41033">
        <w:rPr>
          <w:b/>
        </w:rPr>
        <w:t>LIKWIDACJA PKZP</w:t>
      </w:r>
    </w:p>
    <w:p w:rsidR="009A5F2E" w:rsidRPr="00E41033" w:rsidRDefault="00FE5096" w:rsidP="00E577C1">
      <w:pPr>
        <w:pStyle w:val="a"/>
        <w:spacing w:line="276" w:lineRule="auto"/>
      </w:pPr>
      <w:r w:rsidRPr="00E41033">
        <w:t>§ 4</w:t>
      </w:r>
      <w:r w:rsidR="0064080B">
        <w:t>7</w:t>
      </w:r>
    </w:p>
    <w:p w:rsidR="009A5F2E" w:rsidRPr="00E41033" w:rsidRDefault="00FE5096" w:rsidP="00E443C0">
      <w:pPr>
        <w:pStyle w:val="Standard"/>
        <w:numPr>
          <w:ilvl w:val="0"/>
          <w:numId w:val="71"/>
        </w:numPr>
        <w:tabs>
          <w:tab w:val="left" w:pos="284"/>
        </w:tabs>
        <w:spacing w:line="276" w:lineRule="auto"/>
        <w:jc w:val="both"/>
      </w:pPr>
      <w:r w:rsidRPr="00E41033">
        <w:t>Walne Zebranie Członków (delegatów) podejmuje uchwałę o likwidacji PKZP w razie:</w:t>
      </w:r>
    </w:p>
    <w:p w:rsidR="009A5F2E" w:rsidRPr="00E41033" w:rsidRDefault="00FE5096" w:rsidP="00E443C0">
      <w:pPr>
        <w:pStyle w:val="Standard"/>
        <w:numPr>
          <w:ilvl w:val="0"/>
          <w:numId w:val="72"/>
        </w:numPr>
        <w:spacing w:line="276" w:lineRule="auto"/>
        <w:ind w:left="567" w:hanging="283"/>
        <w:jc w:val="both"/>
      </w:pPr>
      <w:r w:rsidRPr="00E41033">
        <w:t>ogłoszenia upadłości lub likwidacji pracodawcy,</w:t>
      </w:r>
    </w:p>
    <w:p w:rsidR="009A5F2E" w:rsidRPr="00E41033" w:rsidRDefault="00FE5096" w:rsidP="00E443C0">
      <w:pPr>
        <w:pStyle w:val="Standard"/>
        <w:numPr>
          <w:ilvl w:val="0"/>
          <w:numId w:val="34"/>
        </w:numPr>
        <w:spacing w:line="276" w:lineRule="auto"/>
        <w:ind w:left="567" w:hanging="283"/>
        <w:jc w:val="both"/>
      </w:pPr>
      <w:r w:rsidRPr="00E41033">
        <w:t>zmniejszenia się liczby członków PKZP poniżej l0.</w:t>
      </w:r>
    </w:p>
    <w:p w:rsidR="009A5F2E" w:rsidRPr="00E41033" w:rsidRDefault="00FE5096" w:rsidP="00E443C0">
      <w:pPr>
        <w:pStyle w:val="Standard"/>
        <w:numPr>
          <w:ilvl w:val="0"/>
          <w:numId w:val="71"/>
        </w:numPr>
        <w:tabs>
          <w:tab w:val="left" w:pos="284"/>
        </w:tabs>
        <w:spacing w:line="276" w:lineRule="auto"/>
        <w:ind w:left="142" w:hanging="142"/>
        <w:jc w:val="both"/>
      </w:pPr>
      <w:r w:rsidRPr="00E41033">
        <w:t>Uchwała Walnego Zebrania Członków (delegatów) o likwidacji PKZP określa skład Komisji Likwidacyjnej w liczbie co najmniej 3 osób oraz przeznaczenie środków pozostających na funduszu rezerwowym po całkowitym rozliczeniu należności, zobowiązań i wkładów członkowskich.</w:t>
      </w:r>
    </w:p>
    <w:p w:rsidR="009A5F2E" w:rsidRPr="00E41033" w:rsidRDefault="00FE5096" w:rsidP="00E577C1">
      <w:pPr>
        <w:pStyle w:val="a"/>
        <w:spacing w:line="276" w:lineRule="auto"/>
      </w:pPr>
      <w:r w:rsidRPr="00E41033">
        <w:t xml:space="preserve">§ </w:t>
      </w:r>
      <w:r w:rsidR="00E443C0" w:rsidRPr="00E41033">
        <w:t>4</w:t>
      </w:r>
      <w:r w:rsidR="0064080B">
        <w:t>8</w:t>
      </w:r>
    </w:p>
    <w:p w:rsidR="009A5F2E" w:rsidRPr="00E41033" w:rsidRDefault="00FE5096" w:rsidP="00E443C0">
      <w:pPr>
        <w:pStyle w:val="Textbody"/>
        <w:spacing w:line="276" w:lineRule="auto"/>
      </w:pPr>
      <w:r w:rsidRPr="00E41033">
        <w:t>Likwidacja ma na celu zakończenie spraw bieżących, spłatę zobowiązań oraz ściągnięcie wierzytelności.</w:t>
      </w:r>
    </w:p>
    <w:p w:rsidR="009A5F2E" w:rsidRPr="00E41033" w:rsidRDefault="00FE5096" w:rsidP="00E577C1">
      <w:pPr>
        <w:pStyle w:val="a"/>
        <w:spacing w:line="276" w:lineRule="auto"/>
      </w:pPr>
      <w:r w:rsidRPr="00E41033">
        <w:t xml:space="preserve">§ </w:t>
      </w:r>
      <w:r w:rsidR="0064080B">
        <w:t>49</w:t>
      </w:r>
    </w:p>
    <w:p w:rsidR="009A5F2E" w:rsidRPr="00E41033" w:rsidRDefault="00FE5096" w:rsidP="00E443C0">
      <w:pPr>
        <w:pStyle w:val="Standard"/>
        <w:numPr>
          <w:ilvl w:val="0"/>
          <w:numId w:val="74"/>
        </w:numPr>
        <w:tabs>
          <w:tab w:val="left" w:pos="284"/>
        </w:tabs>
        <w:spacing w:line="276" w:lineRule="auto"/>
        <w:jc w:val="both"/>
      </w:pPr>
      <w:r w:rsidRPr="00E41033">
        <w:t>Z dniem podjęcia uchwały o likwidacji PKZP zaprzestaje się przyjmowania nowych członków oraz wkładów członkowskich, wypłat pożyczek i zapomóg.</w:t>
      </w:r>
    </w:p>
    <w:p w:rsidR="009A5F2E" w:rsidRPr="00E41033" w:rsidRDefault="00FE5096" w:rsidP="00E443C0">
      <w:pPr>
        <w:pStyle w:val="Standard"/>
        <w:numPr>
          <w:ilvl w:val="0"/>
          <w:numId w:val="35"/>
        </w:numPr>
        <w:tabs>
          <w:tab w:val="left" w:pos="284"/>
        </w:tabs>
        <w:spacing w:line="276" w:lineRule="auto"/>
        <w:jc w:val="both"/>
      </w:pPr>
      <w:r w:rsidRPr="00E41033">
        <w:t>Komisja Likwidacyjna wchodzi w prawa i obowiązki Zarządu oraz Komisji Rewizyjnej.</w:t>
      </w:r>
    </w:p>
    <w:p w:rsidR="009A5F2E" w:rsidRPr="00E41033" w:rsidRDefault="00FE5096" w:rsidP="00E577C1">
      <w:pPr>
        <w:pStyle w:val="a"/>
        <w:spacing w:line="276" w:lineRule="auto"/>
      </w:pPr>
      <w:r w:rsidRPr="00E41033">
        <w:t>§ 5</w:t>
      </w:r>
      <w:r w:rsidR="0064080B">
        <w:t>0</w:t>
      </w:r>
    </w:p>
    <w:p w:rsidR="009A5F2E" w:rsidRPr="00E41033" w:rsidRDefault="00FE5096" w:rsidP="00E577C1">
      <w:pPr>
        <w:pStyle w:val="Textbody"/>
        <w:spacing w:line="276" w:lineRule="auto"/>
      </w:pPr>
      <w:r w:rsidRPr="00E41033">
        <w:t>Uchwałę o likwidacji PKZP, z podaniem składu Komisji Likwidacyjnej i miejsca jej urzędowania, wezwaniem dłużników do spłaty należności oraz wyznaczeniem miesięcznego terminu zgłaszania roszczeń przez wierzycieli, należy podać do wiadomości wszystkich członków PKZP.</w:t>
      </w:r>
    </w:p>
    <w:p w:rsidR="009A5F2E" w:rsidRPr="00E41033" w:rsidRDefault="00FE5096" w:rsidP="00E577C1">
      <w:pPr>
        <w:pStyle w:val="a"/>
        <w:spacing w:line="276" w:lineRule="auto"/>
      </w:pPr>
      <w:r w:rsidRPr="00E41033">
        <w:t>§ 5</w:t>
      </w:r>
      <w:r w:rsidR="0064080B">
        <w:t>1</w:t>
      </w:r>
    </w:p>
    <w:p w:rsidR="009A5F2E" w:rsidRPr="00E41033" w:rsidRDefault="00FE5096" w:rsidP="00E577C1">
      <w:pPr>
        <w:pStyle w:val="Textbody"/>
        <w:spacing w:line="276" w:lineRule="auto"/>
      </w:pPr>
      <w:r w:rsidRPr="00E41033">
        <w:t>Likwidacja PKZP powinna być zakończona w ciągu 6 miesięcy od dnia podjęcia uchwały o jej likwidacji, nie może jednak przekroczyć okresu likwidacji zakładu pracy.</w:t>
      </w:r>
    </w:p>
    <w:p w:rsidR="009A5F2E" w:rsidRPr="00E41033" w:rsidRDefault="009A5F2E" w:rsidP="00E577C1">
      <w:pPr>
        <w:pStyle w:val="Standard"/>
        <w:spacing w:line="276" w:lineRule="auto"/>
        <w:rPr>
          <w:b/>
        </w:rPr>
      </w:pPr>
    </w:p>
    <w:p w:rsidR="009A5F2E" w:rsidRPr="00E41033" w:rsidRDefault="00E443C0" w:rsidP="00E443C0">
      <w:pPr>
        <w:pStyle w:val="Akapitzlist"/>
        <w:spacing w:line="276" w:lineRule="auto"/>
        <w:jc w:val="center"/>
      </w:pPr>
      <w:r w:rsidRPr="00E41033">
        <w:rPr>
          <w:b/>
        </w:rPr>
        <w:t xml:space="preserve">VIII. </w:t>
      </w:r>
      <w:r w:rsidR="00FE5096" w:rsidRPr="00E41033">
        <w:rPr>
          <w:b/>
        </w:rPr>
        <w:t>RACHUNKOWOŚĆ I SPRAWOZDAWCZOŚĆ PKZP</w:t>
      </w:r>
    </w:p>
    <w:p w:rsidR="009A5F2E" w:rsidRPr="00E41033" w:rsidRDefault="00FE5096" w:rsidP="00E577C1">
      <w:pPr>
        <w:pStyle w:val="a"/>
        <w:spacing w:line="276" w:lineRule="auto"/>
      </w:pPr>
      <w:r w:rsidRPr="00E41033">
        <w:t>§ 5</w:t>
      </w:r>
      <w:r w:rsidR="0064080B">
        <w:t>2</w:t>
      </w:r>
    </w:p>
    <w:p w:rsidR="009A5F2E" w:rsidRPr="00E41033" w:rsidRDefault="00FE5096" w:rsidP="00E443C0">
      <w:pPr>
        <w:pStyle w:val="Standard"/>
        <w:numPr>
          <w:ilvl w:val="0"/>
          <w:numId w:val="76"/>
        </w:numPr>
        <w:tabs>
          <w:tab w:val="left" w:pos="284"/>
        </w:tabs>
        <w:spacing w:line="276" w:lineRule="auto"/>
        <w:jc w:val="both"/>
      </w:pPr>
      <w:r w:rsidRPr="00E41033">
        <w:t>Rachunkowość PKZP jest prowadzona zgodnie z odrębnymi przepisami dotyczącymi zasad prowadzenia rachunkowości.</w:t>
      </w:r>
    </w:p>
    <w:p w:rsidR="009A5F2E" w:rsidRPr="00E41033" w:rsidRDefault="00FE5096" w:rsidP="00E443C0">
      <w:pPr>
        <w:pStyle w:val="Standard"/>
        <w:numPr>
          <w:ilvl w:val="0"/>
          <w:numId w:val="36"/>
        </w:numPr>
        <w:tabs>
          <w:tab w:val="left" w:pos="284"/>
        </w:tabs>
        <w:spacing w:line="276" w:lineRule="auto"/>
        <w:jc w:val="both"/>
      </w:pPr>
      <w:r w:rsidRPr="00E41033">
        <w:t>Rokiem obrachunkowym jest rok kalendarzowy.</w:t>
      </w:r>
    </w:p>
    <w:p w:rsidR="009A5F2E" w:rsidRPr="00E41033" w:rsidRDefault="00FE5096" w:rsidP="00E443C0">
      <w:pPr>
        <w:pStyle w:val="Standard"/>
        <w:numPr>
          <w:ilvl w:val="0"/>
          <w:numId w:val="36"/>
        </w:numPr>
        <w:tabs>
          <w:tab w:val="left" w:pos="284"/>
        </w:tabs>
        <w:spacing w:line="276" w:lineRule="auto"/>
        <w:jc w:val="both"/>
      </w:pPr>
      <w:r w:rsidRPr="00E41033">
        <w:t>Rachunkowości PKZP nie mogą prowadzić członkowie Zarządu i Komisji Rewizyjnej, a także osoba prowadząca kasę PKZP.</w:t>
      </w:r>
    </w:p>
    <w:p w:rsidR="009A5F2E" w:rsidRPr="00E41033" w:rsidRDefault="00FE5096" w:rsidP="00E443C0">
      <w:pPr>
        <w:pStyle w:val="Standard"/>
        <w:numPr>
          <w:ilvl w:val="0"/>
          <w:numId w:val="36"/>
        </w:numPr>
        <w:tabs>
          <w:tab w:val="left" w:pos="284"/>
        </w:tabs>
        <w:spacing w:line="276" w:lineRule="auto"/>
        <w:jc w:val="both"/>
      </w:pPr>
      <w:r w:rsidRPr="00E41033">
        <w:t>Kasy PKZP nie mogą prowadzić członkowie Zarządu i Komisji Rewizyjnej oraz osoba prowadząca księgowość PKZP.</w:t>
      </w:r>
    </w:p>
    <w:p w:rsidR="009A5F2E" w:rsidRPr="00E41033" w:rsidRDefault="00FE5096" w:rsidP="00E443C0">
      <w:pPr>
        <w:pStyle w:val="Standard"/>
        <w:numPr>
          <w:ilvl w:val="0"/>
          <w:numId w:val="36"/>
        </w:numPr>
        <w:tabs>
          <w:tab w:val="left" w:pos="284"/>
        </w:tabs>
        <w:spacing w:line="276" w:lineRule="auto"/>
        <w:jc w:val="both"/>
      </w:pPr>
      <w:r w:rsidRPr="00E41033">
        <w:t>Roczne sprawozdanie finansowe podpisuje zarząd, księgowy odpowiedzialny za rachunkowość i Komisja Rewizyjna po przeprowadzeniu kontroli działalności PKZP. Roczne sprawozdanie finansowe podlega zatwierdzeniu przez Walne Zebranie Członków (delegatów).</w:t>
      </w:r>
    </w:p>
    <w:p w:rsidR="009A5F2E" w:rsidRPr="00E41033" w:rsidRDefault="00FE5096" w:rsidP="00E577C1">
      <w:pPr>
        <w:pStyle w:val="a"/>
        <w:spacing w:line="276" w:lineRule="auto"/>
      </w:pPr>
      <w:r w:rsidRPr="00E41033">
        <w:t>§ 5</w:t>
      </w:r>
      <w:r w:rsidR="0064080B">
        <w:t>3</w:t>
      </w:r>
    </w:p>
    <w:p w:rsidR="009A5F2E" w:rsidRPr="00E41033" w:rsidRDefault="00FE5096" w:rsidP="00E443C0">
      <w:pPr>
        <w:pStyle w:val="Textbody"/>
        <w:spacing w:line="276" w:lineRule="auto"/>
      </w:pPr>
      <w:r w:rsidRPr="00E41033">
        <w:t>PKZP uży</w:t>
      </w:r>
      <w:r w:rsidR="00E443C0" w:rsidRPr="00E41033">
        <w:t>wa pieczęci następującej treści:</w:t>
      </w:r>
    </w:p>
    <w:p w:rsidR="00E443C0" w:rsidRPr="00E41033" w:rsidRDefault="00E443C0" w:rsidP="00E577C1">
      <w:pPr>
        <w:pStyle w:val="Standard"/>
        <w:spacing w:line="276" w:lineRule="auto"/>
        <w:jc w:val="right"/>
      </w:pPr>
    </w:p>
    <w:p w:rsidR="00E443C0" w:rsidRPr="00E41033" w:rsidRDefault="00E443C0" w:rsidP="005C4872">
      <w:pPr>
        <w:pStyle w:val="Standard"/>
        <w:spacing w:line="276" w:lineRule="auto"/>
      </w:pPr>
    </w:p>
    <w:p w:rsidR="00E443C0" w:rsidRPr="00E41033" w:rsidRDefault="00E443C0" w:rsidP="00E577C1">
      <w:pPr>
        <w:pStyle w:val="Standard"/>
        <w:spacing w:line="276" w:lineRule="auto"/>
        <w:jc w:val="right"/>
      </w:pPr>
    </w:p>
    <w:p w:rsidR="009A5F2E" w:rsidRPr="00F0253C" w:rsidRDefault="00FE5096" w:rsidP="00E577C1">
      <w:pPr>
        <w:pStyle w:val="Standard"/>
        <w:spacing w:line="276" w:lineRule="auto"/>
        <w:jc w:val="right"/>
        <w:rPr>
          <w:i/>
        </w:rPr>
      </w:pPr>
      <w:r w:rsidRPr="00F0253C">
        <w:rPr>
          <w:i/>
        </w:rPr>
        <w:t>ZAŁACZNIK NR 1</w:t>
      </w:r>
    </w:p>
    <w:p w:rsidR="009A5F2E" w:rsidRPr="00E41033" w:rsidRDefault="009A5F2E" w:rsidP="00E577C1">
      <w:pPr>
        <w:pStyle w:val="Standard"/>
        <w:spacing w:line="276" w:lineRule="auto"/>
        <w:jc w:val="both"/>
      </w:pPr>
    </w:p>
    <w:tbl>
      <w:tblPr>
        <w:tblW w:w="9211" w:type="dxa"/>
        <w:tblInd w:w="-108" w:type="dxa"/>
        <w:tblLayout w:type="fixed"/>
        <w:tblCellMar>
          <w:left w:w="10" w:type="dxa"/>
          <w:right w:w="10" w:type="dxa"/>
        </w:tblCellMar>
        <w:tblLook w:val="0000" w:firstRow="0" w:lastRow="0" w:firstColumn="0" w:lastColumn="0" w:noHBand="0" w:noVBand="0"/>
      </w:tblPr>
      <w:tblGrid>
        <w:gridCol w:w="4605"/>
        <w:gridCol w:w="4606"/>
      </w:tblGrid>
      <w:tr w:rsidR="009A5F2E" w:rsidRPr="00E41033" w:rsidTr="009A5F2E">
        <w:trPr>
          <w:trHeight w:val="728"/>
        </w:trPr>
        <w:tc>
          <w:tcPr>
            <w:tcW w:w="4605" w:type="dxa"/>
            <w:tcMar>
              <w:top w:w="0" w:type="dxa"/>
              <w:left w:w="108" w:type="dxa"/>
              <w:bottom w:w="0" w:type="dxa"/>
              <w:right w:w="108" w:type="dxa"/>
            </w:tcMar>
            <w:vAlign w:val="center"/>
          </w:tcPr>
          <w:p w:rsidR="009A5F2E" w:rsidRPr="00E41033" w:rsidRDefault="00FE5096" w:rsidP="005B4C8D">
            <w:pPr>
              <w:pStyle w:val="Standard"/>
              <w:rPr>
                <w:sz w:val="20"/>
                <w:szCs w:val="20"/>
              </w:rPr>
            </w:pPr>
            <w:r w:rsidRPr="00E41033">
              <w:rPr>
                <w:sz w:val="20"/>
                <w:szCs w:val="20"/>
              </w:rPr>
              <w:t>..........................................</w:t>
            </w:r>
            <w:r w:rsidR="005B4C8D" w:rsidRPr="00E41033">
              <w:rPr>
                <w:sz w:val="20"/>
                <w:szCs w:val="20"/>
              </w:rPr>
              <w:t xml:space="preserve">              </w:t>
            </w:r>
          </w:p>
          <w:p w:rsidR="009A5F2E" w:rsidRPr="00E41033" w:rsidRDefault="00FE5096" w:rsidP="005B4C8D">
            <w:pPr>
              <w:pStyle w:val="Standard"/>
              <w:rPr>
                <w:sz w:val="20"/>
                <w:szCs w:val="20"/>
              </w:rPr>
            </w:pPr>
            <w:r w:rsidRPr="00E41033">
              <w:rPr>
                <w:sz w:val="20"/>
                <w:szCs w:val="20"/>
                <w:vertAlign w:val="superscript"/>
              </w:rPr>
              <w:t>nazwisko i imię</w:t>
            </w:r>
          </w:p>
        </w:tc>
        <w:tc>
          <w:tcPr>
            <w:tcW w:w="4605" w:type="dxa"/>
            <w:tcMar>
              <w:top w:w="0" w:type="dxa"/>
              <w:left w:w="108" w:type="dxa"/>
              <w:bottom w:w="0" w:type="dxa"/>
              <w:right w:w="108" w:type="dxa"/>
            </w:tcMar>
            <w:vAlign w:val="center"/>
          </w:tcPr>
          <w:p w:rsidR="009A5F2E" w:rsidRPr="00E41033" w:rsidRDefault="00FE5096" w:rsidP="005B4C8D">
            <w:pPr>
              <w:pStyle w:val="Standard"/>
              <w:rPr>
                <w:sz w:val="20"/>
                <w:szCs w:val="20"/>
              </w:rPr>
            </w:pPr>
            <w:r w:rsidRPr="00E41033">
              <w:rPr>
                <w:sz w:val="20"/>
                <w:szCs w:val="20"/>
              </w:rPr>
              <w:t>Nr ewidencyjny ..............................................</w:t>
            </w:r>
          </w:p>
        </w:tc>
      </w:tr>
      <w:tr w:rsidR="009A5F2E" w:rsidRPr="00E41033" w:rsidTr="009A5F2E">
        <w:trPr>
          <w:trHeight w:val="706"/>
        </w:trPr>
        <w:tc>
          <w:tcPr>
            <w:tcW w:w="4605" w:type="dxa"/>
            <w:tcMar>
              <w:top w:w="0" w:type="dxa"/>
              <w:left w:w="108" w:type="dxa"/>
              <w:bottom w:w="0" w:type="dxa"/>
              <w:right w:w="108" w:type="dxa"/>
            </w:tcMar>
            <w:vAlign w:val="center"/>
          </w:tcPr>
          <w:p w:rsidR="009A5F2E" w:rsidRPr="00E41033" w:rsidRDefault="00FE5096" w:rsidP="005B4C8D">
            <w:pPr>
              <w:pStyle w:val="Standard"/>
              <w:rPr>
                <w:sz w:val="20"/>
                <w:szCs w:val="20"/>
              </w:rPr>
            </w:pPr>
            <w:r w:rsidRPr="00E41033">
              <w:rPr>
                <w:sz w:val="20"/>
                <w:szCs w:val="20"/>
              </w:rPr>
              <w:t>..........................................</w:t>
            </w:r>
          </w:p>
          <w:p w:rsidR="009A5F2E" w:rsidRPr="00E41033" w:rsidRDefault="00FE5096" w:rsidP="005B4C8D">
            <w:pPr>
              <w:pStyle w:val="Standard"/>
              <w:rPr>
                <w:sz w:val="20"/>
                <w:szCs w:val="20"/>
              </w:rPr>
            </w:pPr>
            <w:r w:rsidRPr="00E41033">
              <w:rPr>
                <w:sz w:val="20"/>
                <w:szCs w:val="20"/>
                <w:vertAlign w:val="superscript"/>
              </w:rPr>
              <w:t>imiona rodziców</w:t>
            </w:r>
          </w:p>
        </w:tc>
        <w:tc>
          <w:tcPr>
            <w:tcW w:w="4605" w:type="dxa"/>
            <w:tcMar>
              <w:top w:w="0" w:type="dxa"/>
              <w:left w:w="108" w:type="dxa"/>
              <w:bottom w:w="0" w:type="dxa"/>
              <w:right w:w="108" w:type="dxa"/>
            </w:tcMar>
            <w:vAlign w:val="center"/>
          </w:tcPr>
          <w:p w:rsidR="009A5F2E" w:rsidRPr="00E41033" w:rsidRDefault="00FE5096" w:rsidP="005B4C8D">
            <w:pPr>
              <w:pStyle w:val="Standard"/>
              <w:rPr>
                <w:sz w:val="20"/>
                <w:szCs w:val="20"/>
              </w:rPr>
            </w:pPr>
            <w:r w:rsidRPr="00E41033">
              <w:rPr>
                <w:sz w:val="20"/>
                <w:szCs w:val="20"/>
              </w:rPr>
              <w:t>Jednostka</w:t>
            </w:r>
          </w:p>
          <w:p w:rsidR="009A5F2E" w:rsidRPr="00E41033" w:rsidRDefault="00FE5096" w:rsidP="005B4C8D">
            <w:pPr>
              <w:pStyle w:val="Standard"/>
              <w:rPr>
                <w:sz w:val="20"/>
                <w:szCs w:val="20"/>
              </w:rPr>
            </w:pPr>
            <w:r w:rsidRPr="00E41033">
              <w:rPr>
                <w:sz w:val="20"/>
                <w:szCs w:val="20"/>
              </w:rPr>
              <w:t>organizacyjna .................................................</w:t>
            </w:r>
          </w:p>
          <w:p w:rsidR="009A5F2E" w:rsidRPr="00E41033" w:rsidRDefault="009A5F2E" w:rsidP="005B4C8D">
            <w:pPr>
              <w:pStyle w:val="Standard"/>
              <w:rPr>
                <w:sz w:val="20"/>
                <w:szCs w:val="20"/>
              </w:rPr>
            </w:pPr>
          </w:p>
          <w:p w:rsidR="009A5F2E" w:rsidRPr="00E41033" w:rsidRDefault="00FE5096" w:rsidP="005B4C8D">
            <w:pPr>
              <w:pStyle w:val="Standard"/>
              <w:rPr>
                <w:sz w:val="20"/>
                <w:szCs w:val="20"/>
              </w:rPr>
            </w:pPr>
            <w:r w:rsidRPr="00E41033">
              <w:rPr>
                <w:sz w:val="20"/>
                <w:szCs w:val="20"/>
              </w:rPr>
              <w:t>………………………………………………</w:t>
            </w:r>
          </w:p>
        </w:tc>
      </w:tr>
      <w:tr w:rsidR="009A5F2E" w:rsidRPr="00E41033" w:rsidTr="009A5F2E">
        <w:trPr>
          <w:trHeight w:val="726"/>
        </w:trPr>
        <w:tc>
          <w:tcPr>
            <w:tcW w:w="4605" w:type="dxa"/>
            <w:tcMar>
              <w:top w:w="0" w:type="dxa"/>
              <w:left w:w="108" w:type="dxa"/>
              <w:bottom w:w="0" w:type="dxa"/>
              <w:right w:w="108" w:type="dxa"/>
            </w:tcMar>
            <w:vAlign w:val="center"/>
          </w:tcPr>
          <w:p w:rsidR="009A5F2E" w:rsidRPr="00E41033" w:rsidRDefault="00FE5096" w:rsidP="005B4C8D">
            <w:pPr>
              <w:pStyle w:val="Standard"/>
              <w:rPr>
                <w:sz w:val="20"/>
                <w:szCs w:val="20"/>
              </w:rPr>
            </w:pPr>
            <w:r w:rsidRPr="00E41033">
              <w:rPr>
                <w:sz w:val="20"/>
                <w:szCs w:val="20"/>
              </w:rPr>
              <w:t>..........................................</w:t>
            </w:r>
          </w:p>
          <w:p w:rsidR="009A5F2E" w:rsidRPr="00E41033" w:rsidRDefault="00FE5096" w:rsidP="005B4C8D">
            <w:pPr>
              <w:pStyle w:val="Standard"/>
              <w:rPr>
                <w:sz w:val="20"/>
                <w:szCs w:val="20"/>
              </w:rPr>
            </w:pPr>
            <w:r w:rsidRPr="00E41033">
              <w:rPr>
                <w:sz w:val="20"/>
                <w:szCs w:val="20"/>
                <w:vertAlign w:val="superscript"/>
              </w:rPr>
              <w:t>miejsce zamieszkania</w:t>
            </w:r>
          </w:p>
        </w:tc>
        <w:tc>
          <w:tcPr>
            <w:tcW w:w="4605" w:type="dxa"/>
            <w:tcMar>
              <w:top w:w="0" w:type="dxa"/>
              <w:left w:w="108" w:type="dxa"/>
              <w:bottom w:w="0" w:type="dxa"/>
              <w:right w:w="108" w:type="dxa"/>
            </w:tcMar>
            <w:vAlign w:val="center"/>
          </w:tcPr>
          <w:p w:rsidR="009A5F2E" w:rsidRPr="00E41033" w:rsidRDefault="009A5F2E" w:rsidP="005B4C8D">
            <w:pPr>
              <w:pStyle w:val="Standard"/>
              <w:jc w:val="right"/>
              <w:rPr>
                <w:sz w:val="20"/>
                <w:szCs w:val="20"/>
              </w:rPr>
            </w:pPr>
          </w:p>
        </w:tc>
      </w:tr>
    </w:tbl>
    <w:p w:rsidR="009A5F2E" w:rsidRPr="00E41033" w:rsidRDefault="009A5F2E" w:rsidP="00E577C1">
      <w:pPr>
        <w:pStyle w:val="Standard"/>
        <w:spacing w:line="276" w:lineRule="auto"/>
      </w:pPr>
    </w:p>
    <w:p w:rsidR="009A5F2E" w:rsidRPr="00E41033" w:rsidRDefault="00FE5096" w:rsidP="00E577C1">
      <w:pPr>
        <w:pStyle w:val="Standard"/>
        <w:spacing w:line="276" w:lineRule="auto"/>
      </w:pPr>
      <w:r w:rsidRPr="00E41033">
        <w:tab/>
      </w:r>
      <w:r w:rsidRPr="00E41033">
        <w:tab/>
      </w:r>
      <w:r w:rsidRPr="00E41033">
        <w:tab/>
      </w:r>
      <w:r w:rsidRPr="00E41033">
        <w:tab/>
      </w:r>
      <w:r w:rsidRPr="00E41033">
        <w:tab/>
      </w:r>
      <w:r w:rsidRPr="00E41033">
        <w:tab/>
      </w:r>
      <w:r w:rsidRPr="00E41033">
        <w:rPr>
          <w:b/>
        </w:rPr>
        <w:t>DEKLARACJA PRZYSTĄPIENIA</w:t>
      </w:r>
    </w:p>
    <w:p w:rsidR="009A5F2E" w:rsidRPr="00E41033" w:rsidRDefault="00FE5096" w:rsidP="00E577C1">
      <w:pPr>
        <w:pStyle w:val="Standard"/>
        <w:spacing w:line="276" w:lineRule="auto"/>
      </w:pPr>
      <w:r w:rsidRPr="00E41033">
        <w:rPr>
          <w:b/>
        </w:rPr>
        <w:tab/>
      </w:r>
      <w:r w:rsidRPr="00E41033">
        <w:rPr>
          <w:b/>
        </w:rPr>
        <w:tab/>
      </w:r>
      <w:r w:rsidRPr="00E41033">
        <w:rPr>
          <w:b/>
        </w:rPr>
        <w:tab/>
      </w:r>
      <w:r w:rsidRPr="00E41033">
        <w:rPr>
          <w:b/>
        </w:rPr>
        <w:tab/>
      </w:r>
      <w:r w:rsidRPr="00E41033">
        <w:rPr>
          <w:b/>
        </w:rPr>
        <w:tab/>
      </w:r>
      <w:r w:rsidRPr="00E41033">
        <w:rPr>
          <w:b/>
        </w:rPr>
        <w:tab/>
      </w:r>
      <w:r w:rsidRPr="00E41033">
        <w:rPr>
          <w:b/>
        </w:rPr>
        <w:tab/>
      </w:r>
      <w:r w:rsidRPr="00E41033">
        <w:rPr>
          <w:b/>
        </w:rPr>
        <w:tab/>
        <w:t xml:space="preserve"> do PKZP</w:t>
      </w:r>
    </w:p>
    <w:p w:rsidR="009A5F2E" w:rsidRPr="00E41033" w:rsidRDefault="009A5F2E" w:rsidP="00E577C1">
      <w:pPr>
        <w:pStyle w:val="Standard"/>
        <w:spacing w:line="276" w:lineRule="auto"/>
      </w:pPr>
    </w:p>
    <w:p w:rsidR="009A5F2E" w:rsidRPr="00E41033" w:rsidRDefault="00FE5096" w:rsidP="00E577C1">
      <w:pPr>
        <w:pStyle w:val="Standard"/>
        <w:spacing w:line="276" w:lineRule="auto"/>
      </w:pPr>
      <w:r w:rsidRPr="00E41033">
        <w:tab/>
      </w:r>
    </w:p>
    <w:p w:rsidR="009A5F2E" w:rsidRPr="00E41033" w:rsidRDefault="00FE5096" w:rsidP="00E577C1">
      <w:pPr>
        <w:pStyle w:val="Standard"/>
        <w:spacing w:line="276" w:lineRule="auto"/>
        <w:jc w:val="both"/>
      </w:pPr>
      <w:r w:rsidRPr="00E41033">
        <w:tab/>
        <w:t>Proszę o przyjęcie mnie w poczet członków Pracowniczej Kas</w:t>
      </w:r>
      <w:r w:rsidR="00E41033">
        <w:t xml:space="preserve">y Zapomogowo-Pożyczkowej w </w:t>
      </w:r>
      <w:r w:rsidR="001A49F0">
        <w:t xml:space="preserve">Szkole Podstawowej </w:t>
      </w:r>
      <w:r w:rsidR="00E41033">
        <w:t>w </w:t>
      </w:r>
      <w:r w:rsidRPr="00E41033">
        <w:t>Iłowej.</w:t>
      </w:r>
    </w:p>
    <w:p w:rsidR="009A5F2E" w:rsidRPr="00E41033" w:rsidRDefault="00FE5096" w:rsidP="005B4C8D">
      <w:pPr>
        <w:pStyle w:val="Standard"/>
        <w:jc w:val="both"/>
      </w:pPr>
      <w:r w:rsidRPr="00E41033">
        <w:tab/>
        <w:t>Jednocześnie oświadczam, że:</w:t>
      </w:r>
    </w:p>
    <w:p w:rsidR="009A5F2E" w:rsidRPr="00E41033" w:rsidRDefault="009A5F2E" w:rsidP="005B4C8D">
      <w:pPr>
        <w:pStyle w:val="Standard"/>
        <w:jc w:val="both"/>
      </w:pPr>
    </w:p>
    <w:p w:rsidR="009A5F2E" w:rsidRPr="00E41033" w:rsidRDefault="00FE5096" w:rsidP="005B4C8D">
      <w:pPr>
        <w:pStyle w:val="Standard"/>
        <w:numPr>
          <w:ilvl w:val="0"/>
          <w:numId w:val="77"/>
        </w:numPr>
        <w:tabs>
          <w:tab w:val="left" w:pos="284"/>
        </w:tabs>
        <w:jc w:val="both"/>
      </w:pPr>
      <w:r w:rsidRPr="00E41033">
        <w:t>Będę przestrzegać obowiązującego STATUTU PKZP, który jest mi znany oraz postanowień organów PKZP.</w:t>
      </w:r>
    </w:p>
    <w:p w:rsidR="009A5F2E" w:rsidRPr="00E41033" w:rsidRDefault="009A5F2E" w:rsidP="00E577C1">
      <w:pPr>
        <w:pStyle w:val="Standard"/>
        <w:spacing w:line="276" w:lineRule="auto"/>
        <w:ind w:left="360"/>
        <w:jc w:val="both"/>
      </w:pPr>
    </w:p>
    <w:p w:rsidR="009A5F2E" w:rsidRPr="00E41033" w:rsidRDefault="00FE5096" w:rsidP="005B4C8D">
      <w:pPr>
        <w:pStyle w:val="Standard"/>
        <w:numPr>
          <w:ilvl w:val="0"/>
          <w:numId w:val="43"/>
        </w:numPr>
        <w:tabs>
          <w:tab w:val="left" w:pos="284"/>
        </w:tabs>
        <w:spacing w:line="360" w:lineRule="auto"/>
        <w:jc w:val="both"/>
      </w:pPr>
      <w:r w:rsidRPr="00E41033">
        <w:t xml:space="preserve">Opłacę wpisowe określone Statutem w wysokości </w:t>
      </w:r>
      <w:r w:rsidR="001A49F0">
        <w:t>20 zł</w:t>
      </w:r>
      <w:r w:rsidRPr="00E41033">
        <w:t xml:space="preserve"> oraz deklaruję</w:t>
      </w:r>
      <w:r w:rsidR="00E41033">
        <w:t xml:space="preserve"> miesięczny wkład członkowski w </w:t>
      </w:r>
      <w:r w:rsidRPr="00E41033">
        <w:t>wysokości ............................. mego wynagrodzenia miesięcznego brutto.</w:t>
      </w:r>
    </w:p>
    <w:p w:rsidR="009A5F2E" w:rsidRPr="00E41033" w:rsidRDefault="009A5F2E" w:rsidP="005B4C8D">
      <w:pPr>
        <w:pStyle w:val="Standard"/>
        <w:spacing w:line="360" w:lineRule="auto"/>
        <w:jc w:val="both"/>
      </w:pPr>
    </w:p>
    <w:p w:rsidR="009A5F2E" w:rsidRPr="00E41033" w:rsidRDefault="00FE5096" w:rsidP="005B4C8D">
      <w:pPr>
        <w:pStyle w:val="Standard"/>
        <w:numPr>
          <w:ilvl w:val="0"/>
          <w:numId w:val="43"/>
        </w:numPr>
        <w:tabs>
          <w:tab w:val="left" w:pos="284"/>
        </w:tabs>
        <w:spacing w:line="360" w:lineRule="auto"/>
        <w:jc w:val="both"/>
      </w:pPr>
      <w:r w:rsidRPr="00E41033">
        <w:t>Zgadzam się na potrącanie przez zakład pracy z mego wyn</w:t>
      </w:r>
      <w:r w:rsidR="005B4C8D" w:rsidRPr="00E41033">
        <w:t>agrodzenia, zasiłku chorobowego</w:t>
      </w:r>
      <w:r w:rsidRPr="00E41033">
        <w:t>, zasiłku wychowawczego oraz wszystkich innych należności przysługujących mi od pracodawcy, zadeklarowanych wkładów oraz spłat  ud</w:t>
      </w:r>
      <w:r w:rsidR="005B4C8D" w:rsidRPr="00E41033">
        <w:t>zielanych mi pożyczek i </w:t>
      </w:r>
      <w:r w:rsidRPr="00E41033">
        <w:t>upoważniam Zarząd PKZP do bezpośredniego podejmowania tych należności w zakładzie pracy. Zgoda ta obowiązuje przez cały czas trwania członkostwa.</w:t>
      </w:r>
    </w:p>
    <w:p w:rsidR="009A5F2E" w:rsidRPr="00E41033" w:rsidRDefault="009A5F2E" w:rsidP="005B4C8D">
      <w:pPr>
        <w:pStyle w:val="Standard"/>
        <w:spacing w:line="360" w:lineRule="auto"/>
        <w:jc w:val="both"/>
      </w:pPr>
    </w:p>
    <w:p w:rsidR="009A5F2E" w:rsidRPr="00E41033" w:rsidRDefault="00FE5096" w:rsidP="005B4C8D">
      <w:pPr>
        <w:pStyle w:val="Standard"/>
        <w:numPr>
          <w:ilvl w:val="0"/>
          <w:numId w:val="43"/>
        </w:numPr>
        <w:tabs>
          <w:tab w:val="left" w:pos="284"/>
        </w:tabs>
        <w:spacing w:line="360" w:lineRule="auto"/>
        <w:jc w:val="both"/>
      </w:pPr>
      <w:r w:rsidRPr="00E41033">
        <w:t>Przyjmuję do wiadomości, że wycofanie przeze mnie zgody, na potrącenie mi wkładów i spłaty pożyczek spowoduje skreślenie mnie z listy członków PKZP.</w:t>
      </w:r>
    </w:p>
    <w:p w:rsidR="009A5F2E" w:rsidRPr="00E41033" w:rsidRDefault="009A5F2E" w:rsidP="005B4C8D">
      <w:pPr>
        <w:pStyle w:val="Standard"/>
        <w:spacing w:line="360" w:lineRule="auto"/>
        <w:jc w:val="both"/>
      </w:pPr>
    </w:p>
    <w:p w:rsidR="009A5F2E" w:rsidRPr="00E41033" w:rsidRDefault="00FE5096" w:rsidP="005B4C8D">
      <w:pPr>
        <w:pStyle w:val="Standard"/>
        <w:numPr>
          <w:ilvl w:val="0"/>
          <w:numId w:val="43"/>
        </w:numPr>
        <w:tabs>
          <w:tab w:val="left" w:pos="284"/>
        </w:tabs>
        <w:spacing w:line="360" w:lineRule="auto"/>
        <w:jc w:val="both"/>
      </w:pPr>
      <w:r w:rsidRPr="00E41033">
        <w:t>Zobowiązuję się zawiadomić Zarząd PKZP o każdej zmianie mojego miejsca zamieszkania.</w:t>
      </w:r>
    </w:p>
    <w:p w:rsidR="009A5F2E" w:rsidRPr="00E41033" w:rsidRDefault="00FE5096" w:rsidP="005B4C8D">
      <w:pPr>
        <w:pStyle w:val="Standard"/>
        <w:numPr>
          <w:ilvl w:val="0"/>
          <w:numId w:val="43"/>
        </w:numPr>
        <w:tabs>
          <w:tab w:val="left" w:pos="284"/>
        </w:tabs>
        <w:spacing w:line="360" w:lineRule="auto"/>
      </w:pPr>
      <w:r w:rsidRPr="00E41033">
        <w:t>W razie mojej śmierci wypłacone przeze mnie wkłady członkowskie po potrąceniu ewentualnego zadłużenia, należy wypłacić: .........................................................</w:t>
      </w:r>
      <w:r w:rsidR="005B4C8D" w:rsidRPr="00E41033">
        <w:t>.......</w:t>
      </w:r>
      <w:r w:rsidR="00E41033">
        <w:t>.................................................</w:t>
      </w:r>
      <w:r w:rsidR="005B4C8D" w:rsidRPr="00E41033">
        <w:t>.</w:t>
      </w:r>
      <w:r w:rsidR="00E41033">
        <w:t xml:space="preserve">......, zam. w </w:t>
      </w:r>
      <w:r w:rsidRPr="00E41033">
        <w:t>...............................................................................................</w:t>
      </w:r>
      <w:r w:rsidR="00E41033">
        <w:t>..........</w:t>
      </w:r>
    </w:p>
    <w:p w:rsidR="009A5F2E" w:rsidRPr="00E41033" w:rsidRDefault="009A5F2E" w:rsidP="00E577C1">
      <w:pPr>
        <w:pStyle w:val="Standard"/>
        <w:spacing w:line="276" w:lineRule="auto"/>
      </w:pPr>
    </w:p>
    <w:p w:rsidR="005B4C8D" w:rsidRPr="00E41033" w:rsidRDefault="005B4C8D" w:rsidP="00E577C1">
      <w:pPr>
        <w:pStyle w:val="Standard"/>
        <w:spacing w:line="276" w:lineRule="auto"/>
      </w:pPr>
    </w:p>
    <w:p w:rsidR="009A5F2E" w:rsidRPr="00E41033" w:rsidRDefault="00FE5096" w:rsidP="00E577C1">
      <w:pPr>
        <w:pStyle w:val="Standard"/>
        <w:spacing w:line="276" w:lineRule="auto"/>
      </w:pPr>
      <w:r w:rsidRPr="00E41033">
        <w:t>Iłowa dnia……………….</w:t>
      </w:r>
    </w:p>
    <w:p w:rsidR="009A5F2E" w:rsidRPr="00E41033" w:rsidRDefault="009A5F2E" w:rsidP="00E577C1">
      <w:pPr>
        <w:pStyle w:val="Standard"/>
        <w:spacing w:line="276" w:lineRule="auto"/>
      </w:pPr>
    </w:p>
    <w:p w:rsidR="009A5F2E" w:rsidRPr="00E41033" w:rsidRDefault="00FE5096" w:rsidP="00E577C1">
      <w:pPr>
        <w:pStyle w:val="Standard"/>
        <w:spacing w:line="276" w:lineRule="auto"/>
      </w:pPr>
      <w:r w:rsidRPr="00E41033">
        <w:tab/>
      </w:r>
      <w:r w:rsidRPr="00E41033">
        <w:tab/>
      </w:r>
      <w:r w:rsidRPr="00E41033">
        <w:tab/>
      </w:r>
      <w:r w:rsidRPr="00E41033">
        <w:tab/>
      </w:r>
      <w:r w:rsidRPr="00E41033">
        <w:tab/>
      </w:r>
      <w:r w:rsidRPr="00E41033">
        <w:tab/>
      </w:r>
      <w:r w:rsidRPr="00E41033">
        <w:tab/>
      </w:r>
      <w:r w:rsidR="00E41033">
        <w:t xml:space="preserve">                     </w:t>
      </w:r>
      <w:r w:rsidRPr="00E41033">
        <w:tab/>
        <w:t>........</w:t>
      </w:r>
      <w:r w:rsidR="001A49F0">
        <w:t>......</w:t>
      </w:r>
      <w:r w:rsidRPr="00E41033">
        <w:t>.......</w:t>
      </w:r>
      <w:r w:rsidR="001A49F0">
        <w:t>.......</w:t>
      </w:r>
      <w:r w:rsidRPr="00E41033">
        <w:t>.................................</w:t>
      </w:r>
    </w:p>
    <w:p w:rsidR="009A5F2E" w:rsidRPr="001A49F0" w:rsidRDefault="00FE5096" w:rsidP="00E577C1">
      <w:pPr>
        <w:pStyle w:val="Standard"/>
        <w:spacing w:line="276" w:lineRule="auto"/>
        <w:jc w:val="both"/>
        <w:rPr>
          <w:i/>
        </w:rPr>
      </w:pPr>
      <w:r w:rsidRPr="00E41033">
        <w:tab/>
      </w:r>
      <w:r w:rsidR="001A49F0">
        <w:t xml:space="preserve">                                                                                                         </w:t>
      </w:r>
      <w:r w:rsidR="0064080B">
        <w:rPr>
          <w:i/>
        </w:rPr>
        <w:t>p</w:t>
      </w:r>
      <w:r w:rsidR="001A49F0" w:rsidRPr="001A49F0">
        <w:rPr>
          <w:i/>
        </w:rPr>
        <w:t>odpis wnioskodawcy</w:t>
      </w:r>
    </w:p>
    <w:p w:rsidR="009A5F2E" w:rsidRPr="00E41033" w:rsidRDefault="00FE5096" w:rsidP="00E41033">
      <w:pPr>
        <w:pStyle w:val="Standard"/>
        <w:jc w:val="both"/>
      </w:pPr>
      <w:r w:rsidRPr="00E41033">
        <w:t>Uchwałą Zarządu PKZP p</w:t>
      </w:r>
      <w:r w:rsidR="00E41033">
        <w:t xml:space="preserve">rzyjęto w poczet członków PKZP, </w:t>
      </w:r>
      <w:r w:rsidRPr="00E41033">
        <w:t>z dniem ….................</w:t>
      </w:r>
      <w:r w:rsidR="005C4872">
        <w:t>.........................</w:t>
      </w:r>
      <w:r w:rsidRPr="00E41033">
        <w:t>........ r.</w:t>
      </w:r>
    </w:p>
    <w:p w:rsidR="009A5F2E" w:rsidRPr="00E41033" w:rsidRDefault="009A5F2E" w:rsidP="00E41033">
      <w:pPr>
        <w:pStyle w:val="Standard"/>
      </w:pPr>
    </w:p>
    <w:p w:rsidR="009A5F2E" w:rsidRPr="00E41033" w:rsidRDefault="00E41033" w:rsidP="00E41033">
      <w:pPr>
        <w:pStyle w:val="Standard"/>
        <w:jc w:val="center"/>
      </w:pPr>
      <w:r>
        <w:t xml:space="preserve">                                                                        …………………………………</w:t>
      </w:r>
    </w:p>
    <w:p w:rsidR="00E41033" w:rsidRDefault="00FE5096" w:rsidP="00E41033">
      <w:pPr>
        <w:pStyle w:val="Standard"/>
        <w:rPr>
          <w:i/>
          <w:sz w:val="20"/>
          <w:szCs w:val="20"/>
        </w:rPr>
      </w:pPr>
      <w:r w:rsidRPr="00E41033">
        <w:tab/>
      </w:r>
      <w:r w:rsidRPr="00E41033">
        <w:tab/>
      </w:r>
      <w:r w:rsidRPr="00E41033">
        <w:tab/>
      </w:r>
      <w:r w:rsidRPr="00E41033">
        <w:tab/>
      </w:r>
      <w:r w:rsidRPr="00E41033">
        <w:tab/>
      </w:r>
      <w:r w:rsidRPr="00E41033">
        <w:tab/>
      </w:r>
      <w:r w:rsidRPr="00E41033">
        <w:tab/>
      </w:r>
      <w:r w:rsidR="005B4C8D" w:rsidRPr="00E41033">
        <w:t xml:space="preserve">                  </w:t>
      </w:r>
      <w:r w:rsidRPr="00E41033">
        <w:tab/>
      </w:r>
      <w:r w:rsidR="0064080B">
        <w:rPr>
          <w:i/>
          <w:sz w:val="20"/>
          <w:szCs w:val="20"/>
        </w:rPr>
        <w:t>p</w:t>
      </w:r>
      <w:r w:rsidRPr="00E41033">
        <w:rPr>
          <w:i/>
          <w:sz w:val="20"/>
          <w:szCs w:val="20"/>
        </w:rPr>
        <w:t>rzewodniczący PKZP</w:t>
      </w:r>
    </w:p>
    <w:p w:rsidR="00E41033" w:rsidRDefault="00E41033" w:rsidP="00E41033">
      <w:pPr>
        <w:pStyle w:val="Standard"/>
        <w:jc w:val="right"/>
        <w:rPr>
          <w:b/>
        </w:rPr>
      </w:pPr>
    </w:p>
    <w:p w:rsidR="009A5F2E" w:rsidRPr="00F0253C" w:rsidRDefault="00FE5096" w:rsidP="00E41033">
      <w:pPr>
        <w:pStyle w:val="Standard"/>
        <w:jc w:val="right"/>
        <w:rPr>
          <w:i/>
          <w:sz w:val="20"/>
          <w:szCs w:val="20"/>
        </w:rPr>
      </w:pPr>
      <w:r w:rsidRPr="00F0253C">
        <w:rPr>
          <w:i/>
        </w:rPr>
        <w:t>ZAŁACZNIK NR 2</w:t>
      </w:r>
    </w:p>
    <w:tbl>
      <w:tblPr>
        <w:tblW w:w="11131" w:type="dxa"/>
        <w:tblInd w:w="-108" w:type="dxa"/>
        <w:tblLayout w:type="fixed"/>
        <w:tblCellMar>
          <w:left w:w="10" w:type="dxa"/>
          <w:right w:w="10" w:type="dxa"/>
        </w:tblCellMar>
        <w:tblLook w:val="0000" w:firstRow="0" w:lastRow="0" w:firstColumn="0" w:lastColumn="0" w:noHBand="0" w:noVBand="0"/>
      </w:tblPr>
      <w:tblGrid>
        <w:gridCol w:w="11131"/>
      </w:tblGrid>
      <w:tr w:rsidR="00F0253C" w:rsidRPr="00E41033" w:rsidTr="00E87D5F">
        <w:tc>
          <w:tcPr>
            <w:tcW w:w="11131" w:type="dxa"/>
            <w:tcMar>
              <w:top w:w="0" w:type="dxa"/>
              <w:left w:w="108" w:type="dxa"/>
              <w:bottom w:w="0" w:type="dxa"/>
              <w:right w:w="108" w:type="dxa"/>
            </w:tcMar>
            <w:vAlign w:val="bottom"/>
          </w:tcPr>
          <w:p w:rsidR="00F0253C" w:rsidRDefault="00F0253C" w:rsidP="00E87D5F">
            <w:pPr>
              <w:pStyle w:val="Standard"/>
              <w:spacing w:line="276" w:lineRule="auto"/>
            </w:pPr>
          </w:p>
          <w:p w:rsidR="00F0253C" w:rsidRPr="00E41033" w:rsidRDefault="00F0253C" w:rsidP="00F0253C">
            <w:pPr>
              <w:pStyle w:val="Standard"/>
              <w:spacing w:line="276" w:lineRule="auto"/>
              <w:jc w:val="right"/>
            </w:pPr>
            <w:r w:rsidRPr="00E41033">
              <w:t>........................................., dnia ................... r.</w:t>
            </w:r>
          </w:p>
        </w:tc>
      </w:tr>
      <w:tr w:rsidR="00F0253C" w:rsidRPr="00E41033" w:rsidTr="00E87D5F">
        <w:tc>
          <w:tcPr>
            <w:tcW w:w="11131" w:type="dxa"/>
            <w:tcMar>
              <w:top w:w="0" w:type="dxa"/>
              <w:left w:w="108" w:type="dxa"/>
              <w:bottom w:w="0" w:type="dxa"/>
              <w:right w:w="108" w:type="dxa"/>
            </w:tcMar>
          </w:tcPr>
          <w:p w:rsidR="00F0253C" w:rsidRPr="00E41033" w:rsidRDefault="00F0253C" w:rsidP="00F0253C">
            <w:pPr>
              <w:pStyle w:val="Standard"/>
              <w:spacing w:line="276" w:lineRule="auto"/>
              <w:jc w:val="center"/>
            </w:pPr>
            <w:r>
              <w:rPr>
                <w:i/>
              </w:rPr>
              <w:t xml:space="preserve">                                                                    </w:t>
            </w:r>
            <w:r w:rsidRPr="00E41033">
              <w:rPr>
                <w:i/>
              </w:rPr>
              <w:t>miejscowość</w:t>
            </w:r>
          </w:p>
        </w:tc>
      </w:tr>
    </w:tbl>
    <w:p w:rsidR="005B4C8D" w:rsidRPr="00E41033" w:rsidRDefault="005B4C8D" w:rsidP="00E577C1">
      <w:pPr>
        <w:pStyle w:val="Standard"/>
        <w:spacing w:line="276" w:lineRule="auto"/>
        <w:jc w:val="right"/>
      </w:pPr>
    </w:p>
    <w:tbl>
      <w:tblPr>
        <w:tblW w:w="11439" w:type="dxa"/>
        <w:tblInd w:w="-108" w:type="dxa"/>
        <w:tblLayout w:type="fixed"/>
        <w:tblCellMar>
          <w:left w:w="10" w:type="dxa"/>
          <w:right w:w="10" w:type="dxa"/>
        </w:tblCellMar>
        <w:tblLook w:val="0000" w:firstRow="0" w:lastRow="0" w:firstColumn="0" w:lastColumn="0" w:noHBand="0" w:noVBand="0"/>
      </w:tblPr>
      <w:tblGrid>
        <w:gridCol w:w="4247"/>
        <w:gridCol w:w="6601"/>
        <w:gridCol w:w="141"/>
        <w:gridCol w:w="95"/>
        <w:gridCol w:w="119"/>
        <w:gridCol w:w="236"/>
      </w:tblGrid>
      <w:tr w:rsidR="009A5F2E" w:rsidRPr="00E41033" w:rsidTr="00F0253C">
        <w:tc>
          <w:tcPr>
            <w:tcW w:w="4247" w:type="dxa"/>
            <w:tcMar>
              <w:top w:w="0" w:type="dxa"/>
              <w:left w:w="108" w:type="dxa"/>
              <w:bottom w:w="0" w:type="dxa"/>
              <w:right w:w="108" w:type="dxa"/>
            </w:tcMar>
            <w:vAlign w:val="bottom"/>
          </w:tcPr>
          <w:p w:rsidR="009A5F2E" w:rsidRPr="00E41033" w:rsidRDefault="00FE5096" w:rsidP="00E41033">
            <w:pPr>
              <w:pStyle w:val="Standard"/>
              <w:rPr>
                <w:sz w:val="20"/>
                <w:szCs w:val="20"/>
              </w:rPr>
            </w:pPr>
            <w:r w:rsidRPr="00E41033">
              <w:rPr>
                <w:sz w:val="20"/>
                <w:szCs w:val="20"/>
              </w:rPr>
              <w:t>...................................................................</w:t>
            </w:r>
          </w:p>
        </w:tc>
        <w:tc>
          <w:tcPr>
            <w:tcW w:w="6956" w:type="dxa"/>
            <w:gridSpan w:val="4"/>
            <w:tcMar>
              <w:top w:w="0" w:type="dxa"/>
              <w:left w:w="108" w:type="dxa"/>
              <w:bottom w:w="0" w:type="dxa"/>
              <w:right w:w="108" w:type="dxa"/>
            </w:tcMar>
          </w:tcPr>
          <w:p w:rsidR="005B4C8D" w:rsidRPr="00E41033" w:rsidRDefault="005B4C8D" w:rsidP="005B4C8D">
            <w:pPr>
              <w:pStyle w:val="Standard"/>
              <w:rPr>
                <w:w w:val="85"/>
                <w:sz w:val="20"/>
                <w:szCs w:val="20"/>
                <w:lang w:bidi="he-IL"/>
              </w:rPr>
            </w:pPr>
          </w:p>
        </w:tc>
        <w:tc>
          <w:tcPr>
            <w:tcW w:w="236" w:type="dxa"/>
            <w:tcMar>
              <w:top w:w="0" w:type="dxa"/>
              <w:left w:w="108" w:type="dxa"/>
              <w:bottom w:w="0" w:type="dxa"/>
              <w:right w:w="108" w:type="dxa"/>
            </w:tcMar>
            <w:vAlign w:val="bottom"/>
          </w:tcPr>
          <w:p w:rsidR="009A5F2E" w:rsidRPr="00E41033" w:rsidRDefault="009A5F2E" w:rsidP="005B4C8D">
            <w:pPr>
              <w:pStyle w:val="Standard"/>
              <w:rPr>
                <w:sz w:val="20"/>
                <w:szCs w:val="20"/>
              </w:rPr>
            </w:pPr>
          </w:p>
        </w:tc>
      </w:tr>
      <w:tr w:rsidR="009A5F2E" w:rsidRPr="00E41033" w:rsidTr="00F0253C">
        <w:tc>
          <w:tcPr>
            <w:tcW w:w="4247" w:type="dxa"/>
            <w:tcMar>
              <w:top w:w="0" w:type="dxa"/>
              <w:left w:w="108" w:type="dxa"/>
              <w:bottom w:w="0" w:type="dxa"/>
              <w:right w:w="108" w:type="dxa"/>
            </w:tcMar>
          </w:tcPr>
          <w:p w:rsidR="009A5F2E" w:rsidRPr="00E41033" w:rsidRDefault="00FE5096" w:rsidP="005B4C8D">
            <w:pPr>
              <w:pStyle w:val="Standard"/>
              <w:rPr>
                <w:sz w:val="20"/>
                <w:szCs w:val="20"/>
              </w:rPr>
            </w:pPr>
            <w:r w:rsidRPr="00E41033">
              <w:rPr>
                <w:sz w:val="20"/>
                <w:szCs w:val="20"/>
              </w:rPr>
              <w:t>nazwisko i imię członka</w:t>
            </w:r>
          </w:p>
        </w:tc>
        <w:tc>
          <w:tcPr>
            <w:tcW w:w="6956" w:type="dxa"/>
            <w:gridSpan w:val="4"/>
            <w:tcMar>
              <w:top w:w="0" w:type="dxa"/>
              <w:left w:w="108" w:type="dxa"/>
              <w:bottom w:w="0" w:type="dxa"/>
              <w:right w:w="108" w:type="dxa"/>
            </w:tcMar>
          </w:tcPr>
          <w:p w:rsidR="009A5F2E" w:rsidRPr="00E41033" w:rsidRDefault="009A5F2E" w:rsidP="005B4C8D">
            <w:pPr>
              <w:pStyle w:val="Standard"/>
              <w:rPr>
                <w:w w:val="85"/>
                <w:sz w:val="20"/>
                <w:szCs w:val="20"/>
                <w:lang w:bidi="he-IL"/>
              </w:rPr>
            </w:pPr>
          </w:p>
        </w:tc>
        <w:tc>
          <w:tcPr>
            <w:tcW w:w="236" w:type="dxa"/>
            <w:tcMar>
              <w:top w:w="0" w:type="dxa"/>
              <w:left w:w="108" w:type="dxa"/>
              <w:bottom w:w="0" w:type="dxa"/>
              <w:right w:w="108" w:type="dxa"/>
            </w:tcMar>
          </w:tcPr>
          <w:p w:rsidR="009A5F2E" w:rsidRPr="00E41033" w:rsidRDefault="009A5F2E" w:rsidP="005B4C8D">
            <w:pPr>
              <w:pStyle w:val="Standard"/>
              <w:rPr>
                <w:sz w:val="20"/>
                <w:szCs w:val="20"/>
              </w:rPr>
            </w:pPr>
          </w:p>
        </w:tc>
      </w:tr>
      <w:tr w:rsidR="009A5F2E" w:rsidRPr="00E41033" w:rsidTr="00F0253C">
        <w:trPr>
          <w:gridAfter w:val="3"/>
          <w:wAfter w:w="450" w:type="dxa"/>
          <w:trHeight w:val="363"/>
        </w:trPr>
        <w:tc>
          <w:tcPr>
            <w:tcW w:w="10989" w:type="dxa"/>
            <w:gridSpan w:val="3"/>
            <w:tcMar>
              <w:top w:w="0" w:type="dxa"/>
              <w:left w:w="108" w:type="dxa"/>
              <w:bottom w:w="0" w:type="dxa"/>
              <w:right w:w="108" w:type="dxa"/>
            </w:tcMar>
            <w:vAlign w:val="center"/>
          </w:tcPr>
          <w:p w:rsidR="009A5F2E" w:rsidRPr="00E41033" w:rsidRDefault="009A5F2E" w:rsidP="005B4C8D">
            <w:pPr>
              <w:pStyle w:val="Standard"/>
              <w:rPr>
                <w:sz w:val="20"/>
                <w:szCs w:val="20"/>
              </w:rPr>
            </w:pPr>
          </w:p>
          <w:p w:rsidR="005B4C8D" w:rsidRPr="00E41033" w:rsidRDefault="005B4C8D" w:rsidP="005B4C8D">
            <w:pPr>
              <w:pStyle w:val="Standard"/>
              <w:rPr>
                <w:sz w:val="20"/>
                <w:szCs w:val="20"/>
              </w:rPr>
            </w:pPr>
            <w:r w:rsidRPr="00E41033">
              <w:rPr>
                <w:sz w:val="20"/>
                <w:szCs w:val="20"/>
              </w:rPr>
              <w:t>……………………………………………………</w:t>
            </w:r>
          </w:p>
          <w:p w:rsidR="009A5F2E" w:rsidRPr="00E41033" w:rsidRDefault="005B4C8D" w:rsidP="005B4C8D">
            <w:pPr>
              <w:pStyle w:val="Standard"/>
              <w:rPr>
                <w:sz w:val="20"/>
                <w:szCs w:val="20"/>
              </w:rPr>
            </w:pPr>
            <w:r w:rsidRPr="00E41033">
              <w:rPr>
                <w:sz w:val="20"/>
                <w:szCs w:val="20"/>
              </w:rPr>
              <w:t>adres zamieszkania</w:t>
            </w:r>
          </w:p>
          <w:p w:rsidR="005B4C8D" w:rsidRPr="00E41033" w:rsidRDefault="005B4C8D" w:rsidP="005B4C8D">
            <w:pPr>
              <w:pStyle w:val="Standard"/>
              <w:rPr>
                <w:sz w:val="20"/>
                <w:szCs w:val="20"/>
              </w:rPr>
            </w:pPr>
          </w:p>
        </w:tc>
      </w:tr>
      <w:tr w:rsidR="005B4C8D" w:rsidRPr="00E41033" w:rsidTr="00F0253C">
        <w:trPr>
          <w:gridAfter w:val="3"/>
          <w:wAfter w:w="450" w:type="dxa"/>
        </w:trPr>
        <w:tc>
          <w:tcPr>
            <w:tcW w:w="10989" w:type="dxa"/>
            <w:gridSpan w:val="3"/>
            <w:tcMar>
              <w:top w:w="0" w:type="dxa"/>
              <w:left w:w="108" w:type="dxa"/>
              <w:bottom w:w="0" w:type="dxa"/>
              <w:right w:w="108" w:type="dxa"/>
            </w:tcMar>
            <w:vAlign w:val="bottom"/>
          </w:tcPr>
          <w:p w:rsidR="005B4C8D" w:rsidRPr="00E41033" w:rsidRDefault="005B4C8D" w:rsidP="005B4C8D">
            <w:pPr>
              <w:pStyle w:val="Standard"/>
              <w:rPr>
                <w:sz w:val="20"/>
                <w:szCs w:val="20"/>
              </w:rPr>
            </w:pPr>
            <w:r w:rsidRPr="00E41033">
              <w:rPr>
                <w:sz w:val="20"/>
                <w:szCs w:val="20"/>
              </w:rPr>
              <w:t>................................................................................</w:t>
            </w:r>
          </w:p>
        </w:tc>
      </w:tr>
      <w:tr w:rsidR="005B4C8D" w:rsidRPr="00E41033" w:rsidTr="00F0253C">
        <w:trPr>
          <w:gridAfter w:val="3"/>
          <w:wAfter w:w="450" w:type="dxa"/>
        </w:trPr>
        <w:tc>
          <w:tcPr>
            <w:tcW w:w="10989" w:type="dxa"/>
            <w:gridSpan w:val="3"/>
            <w:tcMar>
              <w:top w:w="0" w:type="dxa"/>
              <w:left w:w="108" w:type="dxa"/>
              <w:bottom w:w="0" w:type="dxa"/>
              <w:right w:w="108" w:type="dxa"/>
            </w:tcMar>
          </w:tcPr>
          <w:p w:rsidR="005B4C8D" w:rsidRPr="00E41033" w:rsidRDefault="005B4C8D" w:rsidP="005B4C8D">
            <w:pPr>
              <w:pStyle w:val="Standard"/>
              <w:rPr>
                <w:sz w:val="20"/>
                <w:szCs w:val="20"/>
              </w:rPr>
            </w:pPr>
            <w:r w:rsidRPr="00E41033">
              <w:rPr>
                <w:sz w:val="20"/>
                <w:szCs w:val="20"/>
              </w:rPr>
              <w:t>miejsce pracy</w:t>
            </w:r>
          </w:p>
        </w:tc>
      </w:tr>
      <w:tr w:rsidR="005B4C8D" w:rsidRPr="00E41033" w:rsidTr="00F0253C">
        <w:trPr>
          <w:gridAfter w:val="3"/>
          <w:wAfter w:w="450" w:type="dxa"/>
        </w:trPr>
        <w:tc>
          <w:tcPr>
            <w:tcW w:w="10989" w:type="dxa"/>
            <w:gridSpan w:val="3"/>
            <w:tcMar>
              <w:top w:w="0" w:type="dxa"/>
              <w:left w:w="108" w:type="dxa"/>
              <w:bottom w:w="0" w:type="dxa"/>
              <w:right w:w="108" w:type="dxa"/>
            </w:tcMar>
            <w:vAlign w:val="center"/>
          </w:tcPr>
          <w:p w:rsidR="005B4C8D" w:rsidRPr="00E41033" w:rsidRDefault="005B4C8D" w:rsidP="00E577C1">
            <w:pPr>
              <w:pStyle w:val="Standard"/>
              <w:spacing w:line="276" w:lineRule="auto"/>
              <w:rPr>
                <w:w w:val="85"/>
                <w:lang w:bidi="he-IL"/>
              </w:rPr>
            </w:pPr>
          </w:p>
        </w:tc>
      </w:tr>
      <w:tr w:rsidR="005B4C8D" w:rsidRPr="00E41033" w:rsidTr="00F0253C">
        <w:trPr>
          <w:gridAfter w:val="3"/>
          <w:wAfter w:w="450" w:type="dxa"/>
          <w:trHeight w:val="578"/>
        </w:trPr>
        <w:tc>
          <w:tcPr>
            <w:tcW w:w="10989" w:type="dxa"/>
            <w:gridSpan w:val="3"/>
            <w:tcMar>
              <w:top w:w="0" w:type="dxa"/>
              <w:left w:w="108" w:type="dxa"/>
              <w:bottom w:w="0" w:type="dxa"/>
              <w:right w:w="108" w:type="dxa"/>
            </w:tcMar>
            <w:vAlign w:val="bottom"/>
          </w:tcPr>
          <w:p w:rsidR="005B4C8D" w:rsidRPr="00E41033" w:rsidRDefault="005B4C8D" w:rsidP="00F0253C">
            <w:pPr>
              <w:pStyle w:val="Standard"/>
              <w:jc w:val="center"/>
              <w:rPr>
                <w:b/>
              </w:rPr>
            </w:pPr>
            <w:r w:rsidRPr="00E41033">
              <w:rPr>
                <w:b/>
              </w:rPr>
              <w:t>WNIOSEK O UDZIELENIE POŻYCZKI</w:t>
            </w:r>
          </w:p>
          <w:p w:rsidR="005B4C8D" w:rsidRPr="00E41033" w:rsidRDefault="005B4C8D" w:rsidP="00F0253C">
            <w:pPr>
              <w:pStyle w:val="Standard"/>
              <w:jc w:val="center"/>
            </w:pPr>
          </w:p>
        </w:tc>
      </w:tr>
      <w:tr w:rsidR="005B4C8D" w:rsidRPr="00E41033" w:rsidTr="00F0253C">
        <w:trPr>
          <w:gridAfter w:val="3"/>
          <w:wAfter w:w="450" w:type="dxa"/>
          <w:trHeight w:val="578"/>
        </w:trPr>
        <w:tc>
          <w:tcPr>
            <w:tcW w:w="10989" w:type="dxa"/>
            <w:gridSpan w:val="3"/>
            <w:tcMar>
              <w:top w:w="0" w:type="dxa"/>
              <w:left w:w="108" w:type="dxa"/>
              <w:bottom w:w="0" w:type="dxa"/>
              <w:right w:w="108" w:type="dxa"/>
            </w:tcMar>
          </w:tcPr>
          <w:p w:rsidR="00E41033" w:rsidRPr="00E41033" w:rsidRDefault="005B4C8D" w:rsidP="00F0253C">
            <w:pPr>
              <w:pStyle w:val="Standard"/>
              <w:jc w:val="center"/>
            </w:pPr>
            <w:r w:rsidRPr="00E41033">
              <w:t>długoterminowej / krótkoterminowej / uzupełniającej</w:t>
            </w:r>
          </w:p>
          <w:p w:rsidR="005B4C8D" w:rsidRDefault="005B4C8D" w:rsidP="00F0253C">
            <w:pPr>
              <w:pStyle w:val="Standard"/>
              <w:jc w:val="center"/>
              <w:rPr>
                <w:i/>
              </w:rPr>
            </w:pPr>
            <w:r w:rsidRPr="00E41033">
              <w:rPr>
                <w:i/>
              </w:rPr>
              <w:t>(niepotrzebne skreślić)</w:t>
            </w:r>
          </w:p>
          <w:p w:rsidR="00E41033" w:rsidRPr="00E41033" w:rsidRDefault="00E41033" w:rsidP="00F0253C">
            <w:pPr>
              <w:pStyle w:val="Standard"/>
              <w:jc w:val="center"/>
              <w:rPr>
                <w:i/>
              </w:rPr>
            </w:pPr>
          </w:p>
        </w:tc>
      </w:tr>
      <w:tr w:rsidR="005B4C8D" w:rsidRPr="00E41033" w:rsidTr="00F0253C">
        <w:trPr>
          <w:gridAfter w:val="3"/>
          <w:wAfter w:w="450" w:type="dxa"/>
        </w:trPr>
        <w:tc>
          <w:tcPr>
            <w:tcW w:w="10989" w:type="dxa"/>
            <w:gridSpan w:val="3"/>
            <w:tcMar>
              <w:top w:w="0" w:type="dxa"/>
              <w:left w:w="108" w:type="dxa"/>
              <w:bottom w:w="0" w:type="dxa"/>
              <w:right w:w="108" w:type="dxa"/>
            </w:tcMar>
            <w:vAlign w:val="center"/>
          </w:tcPr>
          <w:p w:rsidR="005B4C8D" w:rsidRPr="00E41033" w:rsidRDefault="00E41033" w:rsidP="005B4C8D">
            <w:pPr>
              <w:pStyle w:val="Standard"/>
              <w:spacing w:line="360" w:lineRule="auto"/>
            </w:pPr>
            <w:r>
              <w:t xml:space="preserve">  </w:t>
            </w:r>
            <w:r w:rsidR="005B4C8D" w:rsidRPr="00E41033">
              <w:t>Proszę o udzielenie mi pożyczki w kwocie ...............</w:t>
            </w:r>
            <w:r>
              <w:t>..</w:t>
            </w:r>
            <w:r w:rsidR="0064080B">
              <w:t>......</w:t>
            </w:r>
            <w:r w:rsidR="005B4C8D" w:rsidRPr="00E41033">
              <w:t>.... zł (słownie: .......................</w:t>
            </w:r>
            <w:r>
              <w:t>.................</w:t>
            </w:r>
            <w:r w:rsidR="005B4C8D" w:rsidRPr="00E41033">
              <w:t>......</w:t>
            </w:r>
            <w:r>
              <w:t xml:space="preserve">...... </w:t>
            </w:r>
            <w:r w:rsidR="005B4C8D" w:rsidRPr="00E41033">
              <w:t>złotych),</w:t>
            </w:r>
            <w:r w:rsidRPr="00E41033">
              <w:t xml:space="preserve"> którą zobowiązuję się spłacić: w ...................................... miesięcznych ratach po ……………</w:t>
            </w:r>
            <w:r w:rsidR="004500A0">
              <w:t xml:space="preserve"> z</w:t>
            </w:r>
            <w:r w:rsidR="004500A0" w:rsidRPr="00E41033">
              <w:t>ł</w:t>
            </w:r>
            <w:r w:rsidR="004500A0">
              <w:t xml:space="preserve"> </w:t>
            </w:r>
            <w:r w:rsidR="004500A0" w:rsidRPr="00E41033">
              <w:t xml:space="preserve"> miesięcznie</w:t>
            </w:r>
            <w:r w:rsidR="0064080B" w:rsidRPr="00E41033">
              <w:t xml:space="preserve"> przez potrącenie z: wynagrodzenia/ zasiłku chorobowego/ zasiłku wychowawczego</w:t>
            </w:r>
          </w:p>
        </w:tc>
      </w:tr>
      <w:tr w:rsidR="005B4C8D" w:rsidRPr="00E41033" w:rsidTr="00F0253C">
        <w:trPr>
          <w:gridAfter w:val="3"/>
          <w:wAfter w:w="450" w:type="dxa"/>
          <w:trHeight w:val="423"/>
        </w:trPr>
        <w:tc>
          <w:tcPr>
            <w:tcW w:w="10989" w:type="dxa"/>
            <w:gridSpan w:val="3"/>
            <w:tcMar>
              <w:top w:w="0" w:type="dxa"/>
              <w:left w:w="108" w:type="dxa"/>
              <w:bottom w:w="0" w:type="dxa"/>
              <w:right w:w="108" w:type="dxa"/>
            </w:tcMar>
          </w:tcPr>
          <w:p w:rsidR="005B4C8D" w:rsidRPr="00E41033" w:rsidRDefault="004500A0" w:rsidP="0064080B">
            <w:pPr>
              <w:pStyle w:val="Standard"/>
              <w:spacing w:line="360" w:lineRule="auto"/>
            </w:pPr>
            <w:r w:rsidRPr="00E41033">
              <w:t>wypłacanego mi przez Zakład Pracy, począwszy od miesiąca ................................. r.</w:t>
            </w:r>
          </w:p>
        </w:tc>
      </w:tr>
      <w:tr w:rsidR="005B4C8D" w:rsidRPr="00E41033" w:rsidTr="00F0253C">
        <w:trPr>
          <w:gridAfter w:val="3"/>
          <w:wAfter w:w="450" w:type="dxa"/>
        </w:trPr>
        <w:tc>
          <w:tcPr>
            <w:tcW w:w="10989" w:type="dxa"/>
            <w:gridSpan w:val="3"/>
            <w:tcMar>
              <w:top w:w="0" w:type="dxa"/>
              <w:left w:w="108" w:type="dxa"/>
              <w:bottom w:w="0" w:type="dxa"/>
              <w:right w:w="108" w:type="dxa"/>
            </w:tcMar>
            <w:vAlign w:val="center"/>
          </w:tcPr>
          <w:p w:rsidR="005B4C8D" w:rsidRPr="00E41033" w:rsidRDefault="004500A0" w:rsidP="004500A0">
            <w:pPr>
              <w:pStyle w:val="Standard"/>
              <w:spacing w:line="360" w:lineRule="auto"/>
            </w:pPr>
            <w:r w:rsidRPr="00E41033">
              <w:t>W przypadku skreślenia mnie z listy członków PKZP, wyrażam zgodę na pokrycia z moich wkładów, przypadającego mi wynagrodzenia za pracę, zasiłku chorobowego, zasiłku wychowawczego, całego zadłużenia wykazanego księgami Kasy. W wypadku braku takiej możliwości, zobowiązuje się raty z tytułu spłaty pożyczki wpłacać na konto PKZP</w:t>
            </w:r>
            <w:r>
              <w:t>.</w:t>
            </w:r>
          </w:p>
        </w:tc>
      </w:tr>
      <w:tr w:rsidR="005B4C8D" w:rsidRPr="00E41033" w:rsidTr="00F0253C">
        <w:trPr>
          <w:gridAfter w:val="3"/>
          <w:wAfter w:w="450" w:type="dxa"/>
          <w:trHeight w:val="715"/>
        </w:trPr>
        <w:tc>
          <w:tcPr>
            <w:tcW w:w="10989" w:type="dxa"/>
            <w:gridSpan w:val="3"/>
            <w:tcMar>
              <w:top w:w="0" w:type="dxa"/>
              <w:left w:w="108" w:type="dxa"/>
              <w:bottom w:w="0" w:type="dxa"/>
              <w:right w:w="108" w:type="dxa"/>
            </w:tcMar>
            <w:vAlign w:val="bottom"/>
          </w:tcPr>
          <w:p w:rsidR="004500A0" w:rsidRPr="00E41033" w:rsidRDefault="004500A0" w:rsidP="005B4C8D">
            <w:pPr>
              <w:pStyle w:val="Standard"/>
              <w:spacing w:line="360" w:lineRule="auto"/>
            </w:pPr>
            <w:r w:rsidRPr="00E41033">
              <w:t>Proponuję jako poręczycieli:</w:t>
            </w:r>
          </w:p>
        </w:tc>
      </w:tr>
      <w:tr w:rsidR="005B4C8D" w:rsidRPr="00E41033" w:rsidTr="00F0253C">
        <w:trPr>
          <w:gridAfter w:val="3"/>
          <w:wAfter w:w="450" w:type="dxa"/>
          <w:trHeight w:val="183"/>
        </w:trPr>
        <w:tc>
          <w:tcPr>
            <w:tcW w:w="10989" w:type="dxa"/>
            <w:gridSpan w:val="3"/>
            <w:tcMar>
              <w:top w:w="0" w:type="dxa"/>
              <w:left w:w="108" w:type="dxa"/>
              <w:bottom w:w="0" w:type="dxa"/>
              <w:right w:w="108" w:type="dxa"/>
            </w:tcMar>
            <w:vAlign w:val="bottom"/>
          </w:tcPr>
          <w:p w:rsidR="005B4C8D" w:rsidRPr="00E41033" w:rsidRDefault="004500A0" w:rsidP="004500A0">
            <w:pPr>
              <w:pStyle w:val="Standard"/>
              <w:spacing w:line="480" w:lineRule="auto"/>
            </w:pPr>
            <w:r>
              <w:t>1.</w:t>
            </w:r>
            <w:r w:rsidRPr="00E41033">
              <w:t xml:space="preserve"> ...............................................</w:t>
            </w:r>
            <w:r>
              <w:t>....</w:t>
            </w:r>
            <w:r w:rsidRPr="00E41033">
              <w:t>........., zam. .............</w:t>
            </w:r>
            <w:r>
              <w:t>...............</w:t>
            </w:r>
            <w:r w:rsidRPr="00E41033">
              <w:t>..................................................</w:t>
            </w:r>
          </w:p>
        </w:tc>
      </w:tr>
      <w:tr w:rsidR="005B4C8D" w:rsidRPr="00E41033" w:rsidTr="00F0253C">
        <w:trPr>
          <w:gridAfter w:val="3"/>
          <w:wAfter w:w="450" w:type="dxa"/>
          <w:trHeight w:val="430"/>
        </w:trPr>
        <w:tc>
          <w:tcPr>
            <w:tcW w:w="10989" w:type="dxa"/>
            <w:gridSpan w:val="3"/>
            <w:tcMar>
              <w:top w:w="0" w:type="dxa"/>
              <w:left w:w="108" w:type="dxa"/>
              <w:bottom w:w="0" w:type="dxa"/>
              <w:right w:w="108" w:type="dxa"/>
            </w:tcMar>
            <w:vAlign w:val="center"/>
          </w:tcPr>
          <w:p w:rsidR="005B4C8D" w:rsidRPr="00E41033" w:rsidRDefault="004500A0" w:rsidP="004500A0">
            <w:pPr>
              <w:pStyle w:val="Standard"/>
              <w:spacing w:line="480" w:lineRule="auto"/>
            </w:pPr>
            <w:r>
              <w:t>2.</w:t>
            </w:r>
            <w:r w:rsidRPr="00E41033">
              <w:t xml:space="preserve"> ..............................</w:t>
            </w:r>
            <w:r>
              <w:t>....</w:t>
            </w:r>
            <w:r w:rsidRPr="00E41033">
              <w:t>.........................., zam. ..................</w:t>
            </w:r>
            <w:r>
              <w:t>...........</w:t>
            </w:r>
            <w:r w:rsidRPr="00E41033">
              <w:t>.............................................</w:t>
            </w:r>
          </w:p>
        </w:tc>
      </w:tr>
      <w:tr w:rsidR="004500A0" w:rsidRPr="00E41033" w:rsidTr="00F0253C">
        <w:trPr>
          <w:gridAfter w:val="3"/>
          <w:wAfter w:w="450" w:type="dxa"/>
        </w:trPr>
        <w:tc>
          <w:tcPr>
            <w:tcW w:w="10989" w:type="dxa"/>
            <w:gridSpan w:val="3"/>
            <w:tcMar>
              <w:top w:w="0" w:type="dxa"/>
              <w:left w:w="108" w:type="dxa"/>
              <w:bottom w:w="0" w:type="dxa"/>
              <w:right w:w="108" w:type="dxa"/>
            </w:tcMar>
            <w:vAlign w:val="bottom"/>
          </w:tcPr>
          <w:p w:rsidR="004500A0" w:rsidRPr="00E41033" w:rsidRDefault="00F0253C" w:rsidP="00F0253C">
            <w:pPr>
              <w:pStyle w:val="Standard"/>
              <w:spacing w:line="276" w:lineRule="auto"/>
            </w:pPr>
            <w:r w:rsidRPr="00E41033">
              <w:t>W razie nieuregulowania we właściwym terminie pożyczki zaciągniętej przez w/w wnioskodawcę wyrażamy zgodę, jako solidarnie współzobowiązani, na pokrycie należnej Kasie kwoty z naszych wkładów i wynagrodzeń za pracę</w:t>
            </w:r>
            <w:r>
              <w:t>.</w:t>
            </w:r>
            <w:r w:rsidRPr="00E41033">
              <w:t xml:space="preserve"> W wypadku braku takiej możliwości, zobowiązujemy się raty z tytułu spłaty pożyczki wpłacać na konto PKZP.</w:t>
            </w:r>
          </w:p>
        </w:tc>
      </w:tr>
      <w:tr w:rsidR="00F0253C" w:rsidRPr="00E41033" w:rsidTr="00F0253C">
        <w:trPr>
          <w:gridAfter w:val="3"/>
          <w:wAfter w:w="450" w:type="dxa"/>
        </w:trPr>
        <w:tc>
          <w:tcPr>
            <w:tcW w:w="10989" w:type="dxa"/>
            <w:gridSpan w:val="3"/>
            <w:tcMar>
              <w:top w:w="0" w:type="dxa"/>
              <w:left w:w="108" w:type="dxa"/>
              <w:bottom w:w="0" w:type="dxa"/>
              <w:right w:w="108" w:type="dxa"/>
            </w:tcMar>
            <w:vAlign w:val="center"/>
          </w:tcPr>
          <w:p w:rsidR="00F0253C" w:rsidRPr="00E41033" w:rsidRDefault="00F0253C" w:rsidP="000A3625">
            <w:pPr>
              <w:pStyle w:val="Standard"/>
              <w:spacing w:line="276" w:lineRule="auto"/>
            </w:pPr>
            <w:r>
              <w:t>1</w:t>
            </w:r>
            <w:r w:rsidRPr="00E41033">
              <w:t xml:space="preserve"> .............</w:t>
            </w:r>
            <w:r>
              <w:t>..................</w:t>
            </w:r>
            <w:r w:rsidRPr="00E41033">
              <w:t>..........................................</w:t>
            </w:r>
          </w:p>
        </w:tc>
      </w:tr>
      <w:tr w:rsidR="00F0253C" w:rsidRPr="00E41033" w:rsidTr="00F0253C">
        <w:trPr>
          <w:gridAfter w:val="3"/>
          <w:wAfter w:w="450" w:type="dxa"/>
        </w:trPr>
        <w:tc>
          <w:tcPr>
            <w:tcW w:w="10989" w:type="dxa"/>
            <w:gridSpan w:val="3"/>
            <w:tcMar>
              <w:top w:w="0" w:type="dxa"/>
              <w:left w:w="108" w:type="dxa"/>
              <w:bottom w:w="0" w:type="dxa"/>
              <w:right w:w="108" w:type="dxa"/>
            </w:tcMar>
          </w:tcPr>
          <w:p w:rsidR="00F0253C" w:rsidRPr="00E41033" w:rsidRDefault="00F0253C" w:rsidP="000A3625">
            <w:pPr>
              <w:pStyle w:val="Standard"/>
              <w:spacing w:line="276" w:lineRule="auto"/>
            </w:pPr>
            <w:r>
              <w:rPr>
                <w:i/>
              </w:rPr>
              <w:t xml:space="preserve">                  </w:t>
            </w:r>
            <w:r w:rsidRPr="00E41033">
              <w:rPr>
                <w:i/>
              </w:rPr>
              <w:t>podpis poręczyciela</w:t>
            </w:r>
          </w:p>
        </w:tc>
      </w:tr>
      <w:tr w:rsidR="00F0253C" w:rsidRPr="00E41033" w:rsidTr="00F0253C">
        <w:trPr>
          <w:gridAfter w:val="3"/>
          <w:wAfter w:w="450" w:type="dxa"/>
          <w:trHeight w:val="477"/>
        </w:trPr>
        <w:tc>
          <w:tcPr>
            <w:tcW w:w="10989" w:type="dxa"/>
            <w:gridSpan w:val="3"/>
            <w:tcMar>
              <w:top w:w="0" w:type="dxa"/>
              <w:left w:w="108" w:type="dxa"/>
              <w:bottom w:w="0" w:type="dxa"/>
              <w:right w:w="108" w:type="dxa"/>
            </w:tcMar>
            <w:vAlign w:val="center"/>
          </w:tcPr>
          <w:p w:rsidR="00F0253C" w:rsidRPr="00E41033" w:rsidRDefault="00F0253C" w:rsidP="000A3625">
            <w:pPr>
              <w:pStyle w:val="Standard"/>
              <w:spacing w:line="276" w:lineRule="auto"/>
            </w:pPr>
            <w:r>
              <w:t>2…………..</w:t>
            </w:r>
            <w:r w:rsidRPr="00E41033">
              <w:t xml:space="preserve"> .......................................................</w:t>
            </w:r>
          </w:p>
        </w:tc>
      </w:tr>
      <w:tr w:rsidR="00F0253C" w:rsidRPr="00E41033" w:rsidTr="00F0253C">
        <w:trPr>
          <w:gridAfter w:val="3"/>
          <w:wAfter w:w="450" w:type="dxa"/>
          <w:trHeight w:val="548"/>
        </w:trPr>
        <w:tc>
          <w:tcPr>
            <w:tcW w:w="10989" w:type="dxa"/>
            <w:gridSpan w:val="3"/>
            <w:tcMar>
              <w:top w:w="0" w:type="dxa"/>
              <w:left w:w="108" w:type="dxa"/>
              <w:bottom w:w="0" w:type="dxa"/>
              <w:right w:w="108" w:type="dxa"/>
            </w:tcMar>
          </w:tcPr>
          <w:p w:rsidR="00F0253C" w:rsidRPr="00E41033" w:rsidRDefault="00F0253C" w:rsidP="000A3625">
            <w:pPr>
              <w:pStyle w:val="Standard"/>
              <w:spacing w:line="276" w:lineRule="auto"/>
            </w:pPr>
            <w:r>
              <w:rPr>
                <w:i/>
              </w:rPr>
              <w:t xml:space="preserve">                  </w:t>
            </w:r>
            <w:r w:rsidRPr="00E41033">
              <w:rPr>
                <w:i/>
              </w:rPr>
              <w:t>podpis poręczyciela</w:t>
            </w:r>
          </w:p>
        </w:tc>
      </w:tr>
      <w:tr w:rsidR="00F0253C" w:rsidRPr="00E41033" w:rsidTr="00F0253C">
        <w:trPr>
          <w:gridAfter w:val="2"/>
          <w:wAfter w:w="355" w:type="dxa"/>
          <w:trHeight w:val="87"/>
        </w:trPr>
        <w:tc>
          <w:tcPr>
            <w:tcW w:w="10848" w:type="dxa"/>
            <w:gridSpan w:val="2"/>
            <w:tcMar>
              <w:top w:w="0" w:type="dxa"/>
              <w:left w:w="108" w:type="dxa"/>
              <w:bottom w:w="0" w:type="dxa"/>
              <w:right w:w="108" w:type="dxa"/>
            </w:tcMar>
            <w:vAlign w:val="center"/>
          </w:tcPr>
          <w:p w:rsidR="00F0253C" w:rsidRPr="00E41033" w:rsidRDefault="00F0253C" w:rsidP="00F0253C">
            <w:pPr>
              <w:pStyle w:val="Standard"/>
              <w:spacing w:line="276" w:lineRule="auto"/>
            </w:pPr>
            <w:r w:rsidRPr="00E41033">
              <w:rPr>
                <w:b/>
              </w:rPr>
              <w:t>WYPŁATA</w:t>
            </w:r>
            <w:r>
              <w:rPr>
                <w:b/>
              </w:rPr>
              <w:t xml:space="preserve"> NA KONTO  </w:t>
            </w:r>
            <w:r w:rsidRPr="00F0253C">
              <w:rPr>
                <w:sz w:val="20"/>
                <w:szCs w:val="20"/>
              </w:rPr>
              <w:t>……</w:t>
            </w:r>
            <w:r>
              <w:rPr>
                <w:sz w:val="20"/>
                <w:szCs w:val="20"/>
              </w:rPr>
              <w:t>…………………………………………………</w:t>
            </w:r>
            <w:r w:rsidRPr="00F0253C">
              <w:rPr>
                <w:sz w:val="20"/>
                <w:szCs w:val="20"/>
              </w:rPr>
              <w:t>…</w:t>
            </w:r>
            <w:r>
              <w:rPr>
                <w:sz w:val="20"/>
                <w:szCs w:val="20"/>
              </w:rPr>
              <w:t>………………………………..</w:t>
            </w:r>
            <w:r w:rsidRPr="00F0253C">
              <w:rPr>
                <w:sz w:val="20"/>
                <w:szCs w:val="20"/>
              </w:rPr>
              <w:t>………….</w:t>
            </w:r>
          </w:p>
        </w:tc>
        <w:tc>
          <w:tcPr>
            <w:tcW w:w="236" w:type="dxa"/>
            <w:gridSpan w:val="2"/>
            <w:tcMar>
              <w:top w:w="0" w:type="dxa"/>
              <w:left w:w="108" w:type="dxa"/>
              <w:bottom w:w="0" w:type="dxa"/>
              <w:right w:w="108" w:type="dxa"/>
            </w:tcMar>
            <w:vAlign w:val="bottom"/>
          </w:tcPr>
          <w:p w:rsidR="00F0253C" w:rsidRPr="00E41033" w:rsidRDefault="00F0253C" w:rsidP="00E577C1">
            <w:pPr>
              <w:pStyle w:val="Standard"/>
              <w:spacing w:line="276" w:lineRule="auto"/>
            </w:pPr>
          </w:p>
        </w:tc>
      </w:tr>
      <w:tr w:rsidR="00F0253C" w:rsidRPr="00E41033" w:rsidTr="00F0253C">
        <w:trPr>
          <w:gridAfter w:val="2"/>
          <w:wAfter w:w="355" w:type="dxa"/>
          <w:trHeight w:val="361"/>
        </w:trPr>
        <w:tc>
          <w:tcPr>
            <w:tcW w:w="10848" w:type="dxa"/>
            <w:gridSpan w:val="2"/>
            <w:tcMar>
              <w:top w:w="0" w:type="dxa"/>
              <w:left w:w="108" w:type="dxa"/>
              <w:bottom w:w="0" w:type="dxa"/>
              <w:right w:w="108" w:type="dxa"/>
            </w:tcMar>
            <w:vAlign w:val="center"/>
          </w:tcPr>
          <w:p w:rsidR="00F0253C" w:rsidRPr="00F0253C" w:rsidRDefault="00F0253C" w:rsidP="007C5B21">
            <w:pPr>
              <w:pStyle w:val="Standard"/>
              <w:spacing w:line="276" w:lineRule="auto"/>
              <w:rPr>
                <w:i/>
              </w:rPr>
            </w:pPr>
            <w:r>
              <w:t xml:space="preserve">                                                                                       </w:t>
            </w:r>
            <w:r w:rsidRPr="00F0253C">
              <w:rPr>
                <w:i/>
              </w:rPr>
              <w:t>nr konta wnioskodawcy</w:t>
            </w:r>
          </w:p>
          <w:p w:rsidR="00F0253C" w:rsidRPr="00E41033" w:rsidRDefault="00F0253C" w:rsidP="007C5B21">
            <w:pPr>
              <w:pStyle w:val="Standard"/>
              <w:spacing w:line="276" w:lineRule="auto"/>
            </w:pPr>
          </w:p>
        </w:tc>
        <w:tc>
          <w:tcPr>
            <w:tcW w:w="236" w:type="dxa"/>
            <w:gridSpan w:val="2"/>
            <w:tcMar>
              <w:top w:w="0" w:type="dxa"/>
              <w:left w:w="108" w:type="dxa"/>
              <w:bottom w:w="0" w:type="dxa"/>
              <w:right w:w="108" w:type="dxa"/>
            </w:tcMar>
          </w:tcPr>
          <w:p w:rsidR="00F0253C" w:rsidRPr="00E41033" w:rsidRDefault="00F0253C" w:rsidP="00E577C1">
            <w:pPr>
              <w:pStyle w:val="Standard"/>
              <w:spacing w:line="276" w:lineRule="auto"/>
            </w:pPr>
          </w:p>
        </w:tc>
      </w:tr>
      <w:tr w:rsidR="00F0253C" w:rsidRPr="00E41033" w:rsidTr="00F0253C">
        <w:trPr>
          <w:gridAfter w:val="3"/>
          <w:wAfter w:w="450" w:type="dxa"/>
          <w:trHeight w:val="177"/>
        </w:trPr>
        <w:tc>
          <w:tcPr>
            <w:tcW w:w="10989" w:type="dxa"/>
            <w:gridSpan w:val="3"/>
            <w:tcMar>
              <w:top w:w="0" w:type="dxa"/>
              <w:left w:w="108" w:type="dxa"/>
              <w:bottom w:w="0" w:type="dxa"/>
              <w:right w:w="108" w:type="dxa"/>
            </w:tcMar>
            <w:vAlign w:val="center"/>
          </w:tcPr>
          <w:p w:rsidR="00F0253C" w:rsidRPr="00E41033" w:rsidRDefault="00F0253C" w:rsidP="00E577C1">
            <w:pPr>
              <w:pStyle w:val="Standard"/>
              <w:spacing w:line="276" w:lineRule="auto"/>
            </w:pPr>
          </w:p>
        </w:tc>
      </w:tr>
      <w:tr w:rsidR="00F0253C" w:rsidRPr="00E41033" w:rsidTr="00F0253C">
        <w:trPr>
          <w:gridAfter w:val="3"/>
          <w:wAfter w:w="450" w:type="dxa"/>
          <w:trHeight w:val="377"/>
        </w:trPr>
        <w:tc>
          <w:tcPr>
            <w:tcW w:w="10989" w:type="dxa"/>
            <w:gridSpan w:val="3"/>
            <w:tcMar>
              <w:top w:w="0" w:type="dxa"/>
              <w:left w:w="108" w:type="dxa"/>
              <w:bottom w:w="0" w:type="dxa"/>
              <w:right w:w="108" w:type="dxa"/>
            </w:tcMar>
            <w:vAlign w:val="center"/>
          </w:tcPr>
          <w:p w:rsidR="00F0253C" w:rsidRPr="00E41033" w:rsidRDefault="00F0253C" w:rsidP="00F0253C">
            <w:pPr>
              <w:pStyle w:val="Standard"/>
              <w:spacing w:line="276" w:lineRule="auto"/>
              <w:jc w:val="right"/>
            </w:pPr>
            <w:r w:rsidRPr="00E41033">
              <w:t>........</w:t>
            </w:r>
            <w:r>
              <w:t>.....</w:t>
            </w:r>
            <w:r w:rsidRPr="00E41033">
              <w:t>..</w:t>
            </w:r>
            <w:r>
              <w:t>...</w:t>
            </w:r>
            <w:r w:rsidRPr="00E41033">
              <w:t>......................................</w:t>
            </w:r>
          </w:p>
          <w:p w:rsidR="00F0253C" w:rsidRPr="00E41033" w:rsidRDefault="00F0253C" w:rsidP="0064080B">
            <w:pPr>
              <w:pStyle w:val="Standard"/>
              <w:spacing w:line="276" w:lineRule="auto"/>
              <w:jc w:val="center"/>
            </w:pPr>
            <w:r>
              <w:t xml:space="preserve">                                                                                                                            </w:t>
            </w:r>
            <w:r w:rsidR="0064080B">
              <w:t>p</w:t>
            </w:r>
            <w:r w:rsidRPr="00E41033">
              <w:t>odpis przyjmującego wniosek</w:t>
            </w:r>
          </w:p>
        </w:tc>
      </w:tr>
      <w:tr w:rsidR="00F0253C" w:rsidRPr="00E41033" w:rsidTr="00F0253C">
        <w:trPr>
          <w:gridAfter w:val="2"/>
          <w:wAfter w:w="355" w:type="dxa"/>
        </w:trPr>
        <w:tc>
          <w:tcPr>
            <w:tcW w:w="10848" w:type="dxa"/>
            <w:gridSpan w:val="2"/>
            <w:tcMar>
              <w:top w:w="0" w:type="dxa"/>
              <w:left w:w="108" w:type="dxa"/>
              <w:bottom w:w="0" w:type="dxa"/>
              <w:right w:w="108" w:type="dxa"/>
            </w:tcMar>
            <w:vAlign w:val="center"/>
          </w:tcPr>
          <w:p w:rsidR="00F0253C" w:rsidRPr="00E41033" w:rsidRDefault="00F0253C" w:rsidP="00E577C1">
            <w:pPr>
              <w:pStyle w:val="Standard"/>
              <w:spacing w:line="276" w:lineRule="auto"/>
            </w:pPr>
          </w:p>
        </w:tc>
        <w:tc>
          <w:tcPr>
            <w:tcW w:w="236" w:type="dxa"/>
            <w:gridSpan w:val="2"/>
            <w:tcMar>
              <w:top w:w="0" w:type="dxa"/>
              <w:left w:w="108" w:type="dxa"/>
              <w:bottom w:w="0" w:type="dxa"/>
              <w:right w:w="108" w:type="dxa"/>
            </w:tcMar>
            <w:vAlign w:val="center"/>
          </w:tcPr>
          <w:p w:rsidR="00F0253C" w:rsidRPr="00E41033" w:rsidRDefault="00F0253C" w:rsidP="00E577C1">
            <w:pPr>
              <w:pStyle w:val="Standard"/>
              <w:spacing w:line="276" w:lineRule="auto"/>
            </w:pPr>
          </w:p>
        </w:tc>
      </w:tr>
    </w:tbl>
    <w:p w:rsidR="009A5F2E" w:rsidRPr="00E41033" w:rsidRDefault="009A5F2E" w:rsidP="00E577C1">
      <w:pPr>
        <w:pStyle w:val="Standard"/>
        <w:spacing w:line="276" w:lineRule="auto"/>
      </w:pPr>
    </w:p>
    <w:sectPr w:rsidR="009A5F2E" w:rsidRPr="00E41033" w:rsidSect="00E577C1">
      <w:pgSz w:w="11906" w:h="16838"/>
      <w:pgMar w:top="426" w:right="566" w:bottom="426"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9C" w:rsidRDefault="003D719C" w:rsidP="009A5F2E">
      <w:pPr>
        <w:spacing w:after="0" w:line="240" w:lineRule="auto"/>
      </w:pPr>
      <w:r>
        <w:separator/>
      </w:r>
    </w:p>
  </w:endnote>
  <w:endnote w:type="continuationSeparator" w:id="0">
    <w:p w:rsidR="003D719C" w:rsidRDefault="003D719C" w:rsidP="009A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9C" w:rsidRDefault="003D719C" w:rsidP="009A5F2E">
      <w:pPr>
        <w:spacing w:after="0" w:line="240" w:lineRule="auto"/>
      </w:pPr>
      <w:r w:rsidRPr="009A5F2E">
        <w:rPr>
          <w:color w:val="000000"/>
        </w:rPr>
        <w:separator/>
      </w:r>
    </w:p>
  </w:footnote>
  <w:footnote w:type="continuationSeparator" w:id="0">
    <w:p w:rsidR="003D719C" w:rsidRDefault="003D719C" w:rsidP="009A5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540"/>
    <w:multiLevelType w:val="hybridMultilevel"/>
    <w:tmpl w:val="4928FFDA"/>
    <w:lvl w:ilvl="0" w:tplc="8F0C4C22">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37702"/>
    <w:multiLevelType w:val="multilevel"/>
    <w:tmpl w:val="93A4898A"/>
    <w:styleLink w:val="WWNum21"/>
    <w:lvl w:ilvl="0">
      <w:start w:val="1"/>
      <w:numFmt w:val="upperLetter"/>
      <w:lvlText w:val="%1. "/>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1CD4612"/>
    <w:multiLevelType w:val="hybridMultilevel"/>
    <w:tmpl w:val="A6105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D586C"/>
    <w:multiLevelType w:val="multilevel"/>
    <w:tmpl w:val="DF8C7B7E"/>
    <w:styleLink w:val="WWNum39"/>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46500D"/>
    <w:multiLevelType w:val="multilevel"/>
    <w:tmpl w:val="9022D00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65B10B7"/>
    <w:multiLevelType w:val="multilevel"/>
    <w:tmpl w:val="C32613F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1C13DB"/>
    <w:multiLevelType w:val="multilevel"/>
    <w:tmpl w:val="F08CAA28"/>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B4336EA"/>
    <w:multiLevelType w:val="multilevel"/>
    <w:tmpl w:val="F48E8CFA"/>
    <w:styleLink w:val="WWNum40"/>
    <w:lvl w:ilvl="0">
      <w:start w:val="24"/>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0F156D"/>
    <w:multiLevelType w:val="multilevel"/>
    <w:tmpl w:val="3FB6A37C"/>
    <w:styleLink w:val="WWNum3"/>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F695721"/>
    <w:multiLevelType w:val="hybridMultilevel"/>
    <w:tmpl w:val="B838E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56176"/>
    <w:multiLevelType w:val="multilevel"/>
    <w:tmpl w:val="7144BC4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209230C"/>
    <w:multiLevelType w:val="multilevel"/>
    <w:tmpl w:val="8D6AA748"/>
    <w:styleLink w:val="WWNum4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4A669DE"/>
    <w:multiLevelType w:val="multilevel"/>
    <w:tmpl w:val="4A5C395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4E65FDB"/>
    <w:multiLevelType w:val="multilevel"/>
    <w:tmpl w:val="27E287CC"/>
    <w:styleLink w:val="WWNum10"/>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04544A"/>
    <w:multiLevelType w:val="multilevel"/>
    <w:tmpl w:val="DEB08A64"/>
    <w:styleLink w:val="WWNum37"/>
    <w:lvl w:ilvl="0">
      <w:start w:val="1"/>
      <w:numFmt w:val="lowerLetter"/>
      <w:lvlText w:val="%1."/>
      <w:lvlJc w:val="left"/>
      <w:rPr>
        <w:b w:val="0"/>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8F526D2"/>
    <w:multiLevelType w:val="hybridMultilevel"/>
    <w:tmpl w:val="543C07CA"/>
    <w:lvl w:ilvl="0" w:tplc="859E7A7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16806"/>
    <w:multiLevelType w:val="multilevel"/>
    <w:tmpl w:val="D1986C1E"/>
    <w:styleLink w:val="WWNum31"/>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C6349F5"/>
    <w:multiLevelType w:val="multilevel"/>
    <w:tmpl w:val="0E5AD220"/>
    <w:lvl w:ilvl="0">
      <w:start w:val="1"/>
      <w:numFmt w:val="upperRoman"/>
      <w:lvlText w:val="%1."/>
      <w:lvlJc w:val="left"/>
    </w:lvl>
    <w:lvl w:ilvl="1">
      <w:start w:val="1"/>
      <w:numFmt w:val="decimal"/>
      <w:lvlText w:val="%2."/>
      <w:lvlJc w:val="left"/>
      <w:rPr>
        <w:color w:val="00000A"/>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B57DE0"/>
    <w:multiLevelType w:val="multilevel"/>
    <w:tmpl w:val="A29CEA6A"/>
    <w:styleLink w:val="WWNum4"/>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A5B2D82"/>
    <w:multiLevelType w:val="multilevel"/>
    <w:tmpl w:val="1D3C04A6"/>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A757C3B"/>
    <w:multiLevelType w:val="hybridMultilevel"/>
    <w:tmpl w:val="65E0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1094B"/>
    <w:multiLevelType w:val="multilevel"/>
    <w:tmpl w:val="75A6C9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D64149E"/>
    <w:multiLevelType w:val="hybridMultilevel"/>
    <w:tmpl w:val="0D0A899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F371AC3"/>
    <w:multiLevelType w:val="multilevel"/>
    <w:tmpl w:val="E25699A8"/>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04346D1"/>
    <w:multiLevelType w:val="hybridMultilevel"/>
    <w:tmpl w:val="E3ACF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81063"/>
    <w:multiLevelType w:val="multilevel"/>
    <w:tmpl w:val="BA0031B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1E968A0"/>
    <w:multiLevelType w:val="multilevel"/>
    <w:tmpl w:val="03066C12"/>
    <w:styleLink w:val="WWNum1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27B6180"/>
    <w:multiLevelType w:val="multilevel"/>
    <w:tmpl w:val="50C2983A"/>
    <w:styleLink w:val="WWNum5"/>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2AF26ED"/>
    <w:multiLevelType w:val="multilevel"/>
    <w:tmpl w:val="3D30D714"/>
    <w:styleLink w:val="WWOutlineListStyle"/>
    <w:lvl w:ilvl="0">
      <w:start w:val="1"/>
      <w:numFmt w:val="upperRoman"/>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4F30544"/>
    <w:multiLevelType w:val="multilevel"/>
    <w:tmpl w:val="88D623A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50D62E7"/>
    <w:multiLevelType w:val="hybridMultilevel"/>
    <w:tmpl w:val="771497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572069"/>
    <w:multiLevelType w:val="hybridMultilevel"/>
    <w:tmpl w:val="2474E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62BC3"/>
    <w:multiLevelType w:val="hybridMultilevel"/>
    <w:tmpl w:val="45D69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B445DA"/>
    <w:multiLevelType w:val="multilevel"/>
    <w:tmpl w:val="F0A0B83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C542ECD"/>
    <w:multiLevelType w:val="multilevel"/>
    <w:tmpl w:val="5BB0D792"/>
    <w:styleLink w:val="WWNum23"/>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D192E87"/>
    <w:multiLevelType w:val="multilevel"/>
    <w:tmpl w:val="622477B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1EA7B82"/>
    <w:multiLevelType w:val="hybridMultilevel"/>
    <w:tmpl w:val="1FF0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562FA0"/>
    <w:multiLevelType w:val="multilevel"/>
    <w:tmpl w:val="A568FE26"/>
    <w:styleLink w:val="WWNum17"/>
    <w:lvl w:ilvl="0">
      <w:start w:val="1"/>
      <w:numFmt w:val="decimal"/>
      <w:lvlText w:val="§ %1."/>
      <w:lvlJc w:val="center"/>
    </w:lvl>
    <w:lvl w:ilvl="1">
      <w:start w:val="1"/>
      <w:numFmt w:val="decimal"/>
      <w:lvlText w:val="%2)"/>
      <w:lvlJc w:val="left"/>
    </w:lvl>
    <w:lvl w:ilvl="2">
      <w:start w:val="1"/>
      <w:numFmt w:val="decimal"/>
      <w:lvlText w:val="%1.%2.%3)"/>
      <w:lvlJc w:val="left"/>
    </w:lvl>
    <w:lvl w:ilvl="3">
      <w:start w:val="1"/>
      <w:numFmt w:val="decimal"/>
      <w:lvlText w:val="%1.%2.%3.%4."/>
      <w:lvlJc w:val="left"/>
    </w:lvl>
    <w:lvl w:ilvl="4">
      <w:numFmt w:val="bullet"/>
      <w:lvlText w:val=""/>
      <w:lvlJc w:val="left"/>
      <w:rPr>
        <w:rFonts w:ascii="Symbol" w:hAnsi="Symbol"/>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4A536C4"/>
    <w:multiLevelType w:val="multilevel"/>
    <w:tmpl w:val="7058433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6450C01"/>
    <w:multiLevelType w:val="multilevel"/>
    <w:tmpl w:val="5A141596"/>
    <w:styleLink w:val="WWNum18"/>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8035D5"/>
    <w:multiLevelType w:val="multilevel"/>
    <w:tmpl w:val="E7B830B2"/>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4819AD"/>
    <w:multiLevelType w:val="multilevel"/>
    <w:tmpl w:val="647C5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D630502"/>
    <w:multiLevelType w:val="multilevel"/>
    <w:tmpl w:val="7668E0CC"/>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E9E5BAE"/>
    <w:multiLevelType w:val="multilevel"/>
    <w:tmpl w:val="E98650C4"/>
    <w:styleLink w:val="WWNum29"/>
    <w:lvl w:ilvl="0">
      <w:start w:val="3"/>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EF5643C"/>
    <w:multiLevelType w:val="multilevel"/>
    <w:tmpl w:val="17D82B7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F996D60"/>
    <w:multiLevelType w:val="multilevel"/>
    <w:tmpl w:val="8A684A6E"/>
    <w:styleLink w:val="WWNum24"/>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36C18D3"/>
    <w:multiLevelType w:val="multilevel"/>
    <w:tmpl w:val="F9CE037C"/>
    <w:styleLink w:val="WWNum1"/>
    <w:lvl w:ilvl="0">
      <w:start w:val="1"/>
      <w:numFmt w:val="decimal"/>
      <w:lvlText w:val="%1)"/>
      <w:lvlJc w:val="left"/>
      <w:rPr>
        <w:b w:val="0"/>
        <w:i w:val="0"/>
        <w:sz w:val="24"/>
        <w:szCs w:val="24"/>
      </w:rPr>
    </w:lvl>
    <w:lvl w:ilvl="1">
      <w:start w:val="1"/>
      <w:numFmt w:val="decimal"/>
      <w:lvlText w:val="%2)"/>
      <w:lvlJc w:val="left"/>
      <w:rPr>
        <w:b w:val="0"/>
        <w:i w:val="0"/>
        <w:sz w:val="24"/>
        <w:szCs w:val="24"/>
      </w:rPr>
    </w:lvl>
    <w:lvl w:ilvl="2">
      <w:start w:val="1"/>
      <w:numFmt w:val="decimal"/>
      <w:lvlText w:val="%1.%2.%3)"/>
      <w:lvlJc w:val="left"/>
      <w:rPr>
        <w:b w:val="0"/>
        <w:i w:val="0"/>
        <w:sz w:val="24"/>
        <w:szCs w:val="24"/>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5072DD3"/>
    <w:multiLevelType w:val="multilevel"/>
    <w:tmpl w:val="74321BB4"/>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6041FE4"/>
    <w:multiLevelType w:val="hybridMultilevel"/>
    <w:tmpl w:val="426C93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362A41"/>
    <w:multiLevelType w:val="multilevel"/>
    <w:tmpl w:val="8C88A59E"/>
    <w:styleLink w:val="WWNum3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50D5D75"/>
    <w:multiLevelType w:val="multilevel"/>
    <w:tmpl w:val="4438A586"/>
    <w:styleLink w:val="WWNum48"/>
    <w:lvl w:ilvl="0">
      <w:start w:val="1"/>
      <w:numFmt w:val="upperLetter"/>
      <w:lvlText w:val="%1. "/>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7642B97"/>
    <w:multiLevelType w:val="hybridMultilevel"/>
    <w:tmpl w:val="12EA0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54A78"/>
    <w:multiLevelType w:val="multilevel"/>
    <w:tmpl w:val="2CFE89C6"/>
    <w:styleLink w:val="WWNum25"/>
    <w:lvl w:ilvl="0">
      <w:start w:val="1"/>
      <w:numFmt w:val="upperLetter"/>
      <w:lvlText w:val="%1. "/>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B9760DB"/>
    <w:multiLevelType w:val="multilevel"/>
    <w:tmpl w:val="EE70E1F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CE54A03"/>
    <w:multiLevelType w:val="hybridMultilevel"/>
    <w:tmpl w:val="0D246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831C6"/>
    <w:multiLevelType w:val="multilevel"/>
    <w:tmpl w:val="85C2DB9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D9B1761"/>
    <w:multiLevelType w:val="hybridMultilevel"/>
    <w:tmpl w:val="57329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9E06E8"/>
    <w:multiLevelType w:val="multilevel"/>
    <w:tmpl w:val="3E467286"/>
    <w:styleLink w:val="WWNum7"/>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F056F4A"/>
    <w:multiLevelType w:val="multilevel"/>
    <w:tmpl w:val="7C484194"/>
    <w:styleLink w:val="WWNum30"/>
    <w:lvl w:ilvl="0">
      <w:start w:val="1"/>
      <w:numFmt w:val="decimal"/>
      <w:lvlText w:val="%1)"/>
      <w:lvlJc w:val="left"/>
      <w:rPr>
        <w:rFonts w:eastAsia="Times New Roman" w:cs="Times New Roman"/>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27546E8"/>
    <w:multiLevelType w:val="multilevel"/>
    <w:tmpl w:val="C776AFE2"/>
    <w:styleLink w:val="WWNum46"/>
    <w:lvl w:ilvl="0">
      <w:start w:val="1"/>
      <w:numFmt w:val="lowerLetter"/>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2D93CBB"/>
    <w:multiLevelType w:val="multilevel"/>
    <w:tmpl w:val="2EA01A38"/>
    <w:styleLink w:val="WWNum43"/>
    <w:lvl w:ilvl="0">
      <w:start w:val="1"/>
      <w:numFmt w:val="upperRoman"/>
      <w:lvlText w:val="%1."/>
      <w:lvlJc w:val="left"/>
    </w:lvl>
    <w:lvl w:ilvl="1">
      <w:start w:val="1"/>
      <w:numFmt w:val="decimal"/>
      <w:lvlText w:val="%2."/>
      <w:lvlJc w:val="left"/>
      <w:rPr>
        <w:rFonts w:eastAsia="Times New Roman" w:cs="Times New Roman"/>
        <w:color w:val="00000A"/>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3F37A4D"/>
    <w:multiLevelType w:val="multilevel"/>
    <w:tmpl w:val="5E3218E2"/>
    <w:styleLink w:val="WWNum2"/>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rPr>
        <w:rFonts w:eastAsia="Times New Roman"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4E84518"/>
    <w:multiLevelType w:val="multilevel"/>
    <w:tmpl w:val="F1E201DE"/>
    <w:styleLink w:val="WWNum41"/>
    <w:lvl w:ilvl="0">
      <w:start w:val="24"/>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54932F7"/>
    <w:multiLevelType w:val="multilevel"/>
    <w:tmpl w:val="FB40869E"/>
    <w:styleLink w:val="WWNum47"/>
    <w:lvl w:ilvl="0">
      <w:start w:val="4"/>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58C48B2"/>
    <w:multiLevelType w:val="hybridMultilevel"/>
    <w:tmpl w:val="2C480B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783164"/>
    <w:multiLevelType w:val="multilevel"/>
    <w:tmpl w:val="15747A12"/>
    <w:styleLink w:val="WWNum22"/>
    <w:lvl w:ilvl="0">
      <w:start w:val="1"/>
      <w:numFmt w:val="decimal"/>
      <w:lvlText w:val="%1."/>
      <w:lvlJc w:val="left"/>
      <w:rPr>
        <w:b w:val="0"/>
        <w:i w:val="0"/>
        <w:sz w:val="24"/>
        <w:szCs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E130269"/>
    <w:multiLevelType w:val="multilevel"/>
    <w:tmpl w:val="3F146D34"/>
    <w:styleLink w:val="WWNum20"/>
    <w:lvl w:ilvl="0">
      <w:start w:val="1"/>
      <w:numFmt w:val="decimal"/>
      <w:lvlText w:val="%1."/>
      <w:lvlJc w:val="left"/>
      <w:rPr>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8"/>
  </w:num>
  <w:num w:numId="2">
    <w:abstractNumId w:val="46"/>
  </w:num>
  <w:num w:numId="3">
    <w:abstractNumId w:val="61"/>
  </w:num>
  <w:num w:numId="4">
    <w:abstractNumId w:val="8"/>
  </w:num>
  <w:num w:numId="5">
    <w:abstractNumId w:val="18"/>
  </w:num>
  <w:num w:numId="6">
    <w:abstractNumId w:val="27"/>
  </w:num>
  <w:num w:numId="7">
    <w:abstractNumId w:val="35"/>
  </w:num>
  <w:num w:numId="8">
    <w:abstractNumId w:val="57"/>
  </w:num>
  <w:num w:numId="9">
    <w:abstractNumId w:val="6"/>
  </w:num>
  <w:num w:numId="10">
    <w:abstractNumId w:val="21"/>
  </w:num>
  <w:num w:numId="11">
    <w:abstractNumId w:val="13"/>
  </w:num>
  <w:num w:numId="12">
    <w:abstractNumId w:val="4"/>
  </w:num>
  <w:num w:numId="13">
    <w:abstractNumId w:val="53"/>
  </w:num>
  <w:num w:numId="14">
    <w:abstractNumId w:val="29"/>
  </w:num>
  <w:num w:numId="15">
    <w:abstractNumId w:val="47"/>
  </w:num>
  <w:num w:numId="16">
    <w:abstractNumId w:val="12"/>
  </w:num>
  <w:num w:numId="17">
    <w:abstractNumId w:val="26"/>
  </w:num>
  <w:num w:numId="18">
    <w:abstractNumId w:val="37"/>
  </w:num>
  <w:num w:numId="19">
    <w:abstractNumId w:val="39"/>
  </w:num>
  <w:num w:numId="20">
    <w:abstractNumId w:val="33"/>
  </w:num>
  <w:num w:numId="21">
    <w:abstractNumId w:val="66"/>
  </w:num>
  <w:num w:numId="22">
    <w:abstractNumId w:val="1"/>
  </w:num>
  <w:num w:numId="23">
    <w:abstractNumId w:val="65"/>
  </w:num>
  <w:num w:numId="24">
    <w:abstractNumId w:val="34"/>
  </w:num>
  <w:num w:numId="25">
    <w:abstractNumId w:val="45"/>
  </w:num>
  <w:num w:numId="26">
    <w:abstractNumId w:val="52"/>
  </w:num>
  <w:num w:numId="27">
    <w:abstractNumId w:val="5"/>
  </w:num>
  <w:num w:numId="28">
    <w:abstractNumId w:val="40"/>
  </w:num>
  <w:num w:numId="29">
    <w:abstractNumId w:val="38"/>
  </w:num>
  <w:num w:numId="30">
    <w:abstractNumId w:val="43"/>
  </w:num>
  <w:num w:numId="31">
    <w:abstractNumId w:val="58"/>
    <w:lvlOverride w:ilvl="0">
      <w:lvl w:ilvl="0">
        <w:numFmt w:val="decimal"/>
        <w:lvlText w:val=""/>
        <w:lvlJc w:val="left"/>
      </w:lvl>
    </w:lvlOverride>
    <w:lvlOverride w:ilvl="1">
      <w:lvl w:ilvl="1">
        <w:start w:val="1"/>
        <w:numFmt w:val="lowerLetter"/>
        <w:lvlText w:val="%2."/>
        <w:lvlJc w:val="left"/>
      </w:lvl>
    </w:lvlOverride>
  </w:num>
  <w:num w:numId="32">
    <w:abstractNumId w:val="16"/>
  </w:num>
  <w:num w:numId="33">
    <w:abstractNumId w:val="19"/>
  </w:num>
  <w:num w:numId="34">
    <w:abstractNumId w:val="42"/>
  </w:num>
  <w:num w:numId="35">
    <w:abstractNumId w:val="44"/>
  </w:num>
  <w:num w:numId="36">
    <w:abstractNumId w:val="23"/>
  </w:num>
  <w:num w:numId="37">
    <w:abstractNumId w:val="25"/>
  </w:num>
  <w:num w:numId="38">
    <w:abstractNumId w:val="14"/>
  </w:num>
  <w:num w:numId="39">
    <w:abstractNumId w:val="49"/>
  </w:num>
  <w:num w:numId="40">
    <w:abstractNumId w:val="3"/>
  </w:num>
  <w:num w:numId="41">
    <w:abstractNumId w:val="7"/>
  </w:num>
  <w:num w:numId="42">
    <w:abstractNumId w:val="62"/>
  </w:num>
  <w:num w:numId="43">
    <w:abstractNumId w:val="55"/>
  </w:num>
  <w:num w:numId="44">
    <w:abstractNumId w:val="60"/>
  </w:num>
  <w:num w:numId="45">
    <w:abstractNumId w:val="11"/>
  </w:num>
  <w:num w:numId="46">
    <w:abstractNumId w:val="10"/>
  </w:num>
  <w:num w:numId="47">
    <w:abstractNumId w:val="59"/>
  </w:num>
  <w:num w:numId="48">
    <w:abstractNumId w:val="63"/>
  </w:num>
  <w:num w:numId="49">
    <w:abstractNumId w:val="50"/>
  </w:num>
  <w:num w:numId="50">
    <w:abstractNumId w:val="8"/>
    <w:lvlOverride w:ilvl="0">
      <w:startOverride w:val="1"/>
    </w:lvlOverride>
  </w:num>
  <w:num w:numId="51">
    <w:abstractNumId w:val="66"/>
    <w:lvlOverride w:ilvl="0">
      <w:startOverride w:val="1"/>
    </w:lvlOverride>
  </w:num>
  <w:num w:numId="52">
    <w:abstractNumId w:val="27"/>
    <w:lvlOverride w:ilvl="0">
      <w:startOverride w:val="1"/>
    </w:lvlOverride>
  </w:num>
  <w:num w:numId="53">
    <w:abstractNumId w:val="57"/>
    <w:lvlOverride w:ilvl="0">
      <w:startOverride w:val="1"/>
    </w:lvlOverride>
  </w:num>
  <w:num w:numId="54">
    <w:abstractNumId w:val="13"/>
    <w:lvlOverride w:ilvl="0">
      <w:startOverride w:val="1"/>
    </w:lvlOverride>
  </w:num>
  <w:num w:numId="55">
    <w:abstractNumId w:val="21"/>
    <w:lvlOverride w:ilvl="0">
      <w:startOverride w:val="1"/>
    </w:lvlOverride>
  </w:num>
  <w:num w:numId="56">
    <w:abstractNumId w:val="65"/>
    <w:lvlOverride w:ilvl="0">
      <w:startOverride w:val="1"/>
    </w:lvlOverride>
  </w:num>
  <w:num w:numId="57">
    <w:abstractNumId w:val="34"/>
    <w:lvlOverride w:ilvl="0">
      <w:startOverride w:val="1"/>
    </w:lvlOverride>
  </w:num>
  <w:num w:numId="58">
    <w:abstractNumId w:val="45"/>
    <w:lvlOverride w:ilvl="0">
      <w:startOverride w:val="1"/>
    </w:lvlOverride>
  </w:num>
  <w:num w:numId="59">
    <w:abstractNumId w:val="43"/>
    <w:lvlOverride w:ilvl="0">
      <w:startOverride w:val="3"/>
    </w:lvlOverride>
  </w:num>
  <w:num w:numId="60">
    <w:abstractNumId w:val="52"/>
    <w:lvlOverride w:ilvl="0">
      <w:startOverride w:val="1"/>
    </w:lvlOverride>
  </w:num>
  <w:num w:numId="61">
    <w:abstractNumId w:val="10"/>
    <w:lvlOverride w:ilvl="0">
      <w:startOverride w:val="1"/>
    </w:lvlOverride>
  </w:num>
  <w:num w:numId="62">
    <w:abstractNumId w:val="11"/>
    <w:lvlOverride w:ilvl="0">
      <w:startOverride w:val="3"/>
    </w:lvlOverride>
  </w:num>
  <w:num w:numId="63">
    <w:abstractNumId w:val="59"/>
    <w:lvlOverride w:ilvl="0">
      <w:startOverride w:val="1"/>
    </w:lvlOverride>
  </w:num>
  <w:num w:numId="64">
    <w:abstractNumId w:val="63"/>
    <w:lvlOverride w:ilvl="0">
      <w:startOverride w:val="4"/>
    </w:lvlOverride>
  </w:num>
  <w:num w:numId="65">
    <w:abstractNumId w:val="60"/>
    <w:lvlOverride w:ilvl="0">
      <w:startOverride w:val="1"/>
    </w:lvlOverride>
  </w:num>
  <w:num w:numId="66">
    <w:abstractNumId w:val="50"/>
    <w:lvlOverride w:ilvl="0">
      <w:startOverride w:val="1"/>
    </w:lvlOverride>
  </w:num>
  <w:num w:numId="67">
    <w:abstractNumId w:val="40"/>
    <w:lvlOverride w:ilvl="0">
      <w:startOverride w:val="1"/>
    </w:lvlOverride>
  </w:num>
  <w:num w:numId="68">
    <w:abstractNumId w:val="43"/>
    <w:lvlOverride w:ilvl="0">
      <w:startOverride w:val="3"/>
    </w:lvlOverride>
  </w:num>
  <w:num w:numId="69">
    <w:abstractNumId w:val="16"/>
    <w:lvlOverride w:ilvl="0">
      <w:startOverride w:val="1"/>
    </w:lvlOverride>
  </w:num>
  <w:num w:numId="70">
    <w:abstractNumId w:val="43"/>
    <w:lvlOverride w:ilvl="0">
      <w:startOverride w:val="3"/>
    </w:lvlOverride>
  </w:num>
  <w:num w:numId="71">
    <w:abstractNumId w:val="19"/>
    <w:lvlOverride w:ilvl="0">
      <w:startOverride w:val="1"/>
    </w:lvlOverride>
  </w:num>
  <w:num w:numId="72">
    <w:abstractNumId w:val="42"/>
    <w:lvlOverride w:ilvl="0">
      <w:startOverride w:val="1"/>
    </w:lvlOverride>
  </w:num>
  <w:num w:numId="73">
    <w:abstractNumId w:val="19"/>
  </w:num>
  <w:num w:numId="74">
    <w:abstractNumId w:val="44"/>
    <w:lvlOverride w:ilvl="0">
      <w:startOverride w:val="1"/>
    </w:lvlOverride>
  </w:num>
  <w:num w:numId="75">
    <w:abstractNumId w:val="43"/>
    <w:lvlOverride w:ilvl="0">
      <w:startOverride w:val="3"/>
    </w:lvlOverride>
  </w:num>
  <w:num w:numId="76">
    <w:abstractNumId w:val="23"/>
    <w:lvlOverride w:ilvl="0">
      <w:startOverride w:val="1"/>
    </w:lvlOverride>
  </w:num>
  <w:num w:numId="77">
    <w:abstractNumId w:val="55"/>
    <w:lvlOverride w:ilvl="0">
      <w:startOverride w:val="1"/>
    </w:lvlOverride>
  </w:num>
  <w:num w:numId="78">
    <w:abstractNumId w:val="58"/>
  </w:num>
  <w:num w:numId="79">
    <w:abstractNumId w:val="41"/>
  </w:num>
  <w:num w:numId="80">
    <w:abstractNumId w:val="0"/>
  </w:num>
  <w:num w:numId="81">
    <w:abstractNumId w:val="51"/>
  </w:num>
  <w:num w:numId="82">
    <w:abstractNumId w:val="48"/>
  </w:num>
  <w:num w:numId="83">
    <w:abstractNumId w:val="56"/>
  </w:num>
  <w:num w:numId="84">
    <w:abstractNumId w:val="64"/>
  </w:num>
  <w:num w:numId="85">
    <w:abstractNumId w:val="36"/>
  </w:num>
  <w:num w:numId="86">
    <w:abstractNumId w:val="31"/>
  </w:num>
  <w:num w:numId="87">
    <w:abstractNumId w:val="54"/>
  </w:num>
  <w:num w:numId="88">
    <w:abstractNumId w:val="24"/>
  </w:num>
  <w:num w:numId="89">
    <w:abstractNumId w:val="32"/>
  </w:num>
  <w:num w:numId="90">
    <w:abstractNumId w:val="9"/>
  </w:num>
  <w:num w:numId="91">
    <w:abstractNumId w:val="15"/>
  </w:num>
  <w:num w:numId="92">
    <w:abstractNumId w:val="17"/>
  </w:num>
  <w:num w:numId="93">
    <w:abstractNumId w:val="2"/>
  </w:num>
  <w:num w:numId="94">
    <w:abstractNumId w:val="20"/>
  </w:num>
  <w:num w:numId="95">
    <w:abstractNumId w:val="22"/>
  </w:num>
  <w:num w:numId="9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2E"/>
    <w:rsid w:val="000856A3"/>
    <w:rsid w:val="00142527"/>
    <w:rsid w:val="001A49F0"/>
    <w:rsid w:val="00273135"/>
    <w:rsid w:val="002A78FB"/>
    <w:rsid w:val="002E604A"/>
    <w:rsid w:val="003D719C"/>
    <w:rsid w:val="004500A0"/>
    <w:rsid w:val="00450F5C"/>
    <w:rsid w:val="005B4C8D"/>
    <w:rsid w:val="005C4872"/>
    <w:rsid w:val="0064080B"/>
    <w:rsid w:val="00645011"/>
    <w:rsid w:val="00800ECC"/>
    <w:rsid w:val="00865DE5"/>
    <w:rsid w:val="00894D35"/>
    <w:rsid w:val="008A4468"/>
    <w:rsid w:val="008B2028"/>
    <w:rsid w:val="008F6F07"/>
    <w:rsid w:val="00946C3C"/>
    <w:rsid w:val="009A5F2E"/>
    <w:rsid w:val="009E5543"/>
    <w:rsid w:val="00A05028"/>
    <w:rsid w:val="00B95CAB"/>
    <w:rsid w:val="00C04B8D"/>
    <w:rsid w:val="00C36CAD"/>
    <w:rsid w:val="00C65FA8"/>
    <w:rsid w:val="00CC3164"/>
    <w:rsid w:val="00E41033"/>
    <w:rsid w:val="00E443C0"/>
    <w:rsid w:val="00E533FC"/>
    <w:rsid w:val="00E577C1"/>
    <w:rsid w:val="00EF0024"/>
    <w:rsid w:val="00F0253C"/>
    <w:rsid w:val="00F13BBC"/>
    <w:rsid w:val="00F314CE"/>
    <w:rsid w:val="00FE5096"/>
    <w:rsid w:val="00FE7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CE87E-49D4-4FDB-813D-35E8656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C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9A5F2E"/>
    <w:pPr>
      <w:numPr>
        <w:numId w:val="1"/>
      </w:numPr>
    </w:pPr>
  </w:style>
  <w:style w:type="paragraph" w:customStyle="1" w:styleId="Standard">
    <w:name w:val="Standard"/>
    <w:rsid w:val="009A5F2E"/>
    <w:pPr>
      <w:widowControl/>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9A5F2E"/>
    <w:pPr>
      <w:keepNext/>
      <w:spacing w:before="240" w:after="120"/>
    </w:pPr>
    <w:rPr>
      <w:rFonts w:ascii="Arial" w:eastAsia="Microsoft YaHei" w:hAnsi="Arial" w:cs="Mangal"/>
      <w:sz w:val="28"/>
      <w:szCs w:val="28"/>
    </w:rPr>
  </w:style>
  <w:style w:type="paragraph" w:customStyle="1" w:styleId="Textbody">
    <w:name w:val="Text body"/>
    <w:basedOn w:val="Standard"/>
    <w:rsid w:val="009A5F2E"/>
    <w:pPr>
      <w:spacing w:line="360" w:lineRule="auto"/>
      <w:jc w:val="both"/>
    </w:pPr>
  </w:style>
  <w:style w:type="paragraph" w:styleId="Lista">
    <w:name w:val="List"/>
    <w:basedOn w:val="Textbody"/>
    <w:rsid w:val="009A5F2E"/>
    <w:rPr>
      <w:rFonts w:cs="Mangal"/>
    </w:rPr>
  </w:style>
  <w:style w:type="paragraph" w:customStyle="1" w:styleId="Legenda1">
    <w:name w:val="Legenda1"/>
    <w:basedOn w:val="Standard"/>
    <w:rsid w:val="009A5F2E"/>
    <w:pPr>
      <w:suppressLineNumbers/>
      <w:spacing w:before="120" w:after="120"/>
    </w:pPr>
    <w:rPr>
      <w:rFonts w:cs="Mangal"/>
      <w:i/>
      <w:iCs/>
    </w:rPr>
  </w:style>
  <w:style w:type="paragraph" w:customStyle="1" w:styleId="Index">
    <w:name w:val="Index"/>
    <w:basedOn w:val="Standard"/>
    <w:rsid w:val="009A5F2E"/>
    <w:pPr>
      <w:suppressLineNumbers/>
    </w:pPr>
    <w:rPr>
      <w:rFonts w:cs="Mangal"/>
    </w:rPr>
  </w:style>
  <w:style w:type="paragraph" w:customStyle="1" w:styleId="Nagwek11">
    <w:name w:val="Nagłówek 11"/>
    <w:basedOn w:val="Standard"/>
    <w:next w:val="Textbody"/>
    <w:rsid w:val="009A5F2E"/>
    <w:pPr>
      <w:keepNext/>
      <w:spacing w:line="360" w:lineRule="auto"/>
    </w:pPr>
    <w:rPr>
      <w:b/>
    </w:rPr>
  </w:style>
  <w:style w:type="paragraph" w:customStyle="1" w:styleId="Nagwek31">
    <w:name w:val="Nagłówek 31"/>
    <w:basedOn w:val="Standard"/>
    <w:next w:val="Textbody"/>
    <w:rsid w:val="009A5F2E"/>
    <w:pPr>
      <w:keepNext/>
      <w:spacing w:before="240" w:after="60"/>
      <w:outlineLvl w:val="2"/>
    </w:pPr>
    <w:rPr>
      <w:rFonts w:ascii="Arial" w:hAnsi="Arial" w:cs="Arial"/>
      <w:b/>
      <w:bCs/>
      <w:sz w:val="26"/>
      <w:szCs w:val="26"/>
    </w:rPr>
  </w:style>
  <w:style w:type="paragraph" w:customStyle="1" w:styleId="Nagwek41">
    <w:name w:val="Nagłówek 41"/>
    <w:basedOn w:val="Standard"/>
    <w:next w:val="Textbody"/>
    <w:rsid w:val="009A5F2E"/>
    <w:pPr>
      <w:keepNext/>
      <w:keepLines/>
      <w:spacing w:before="200"/>
      <w:outlineLvl w:val="3"/>
    </w:pPr>
    <w:rPr>
      <w:rFonts w:ascii="Cambria" w:hAnsi="Cambria" w:cs="F"/>
      <w:b/>
      <w:bCs/>
      <w:i/>
      <w:iCs/>
      <w:color w:val="4F81BD"/>
    </w:rPr>
  </w:style>
  <w:style w:type="paragraph" w:customStyle="1" w:styleId="Nagwek51">
    <w:name w:val="Nagłówek 51"/>
    <w:basedOn w:val="Standard"/>
    <w:next w:val="Textbody"/>
    <w:rsid w:val="009A5F2E"/>
    <w:pPr>
      <w:spacing w:before="240" w:after="60"/>
      <w:outlineLvl w:val="0"/>
    </w:pPr>
    <w:rPr>
      <w:rFonts w:ascii="Calibri" w:hAnsi="Calibri"/>
      <w:b/>
      <w:bCs/>
      <w:i/>
      <w:iCs/>
      <w:sz w:val="26"/>
      <w:szCs w:val="26"/>
    </w:rPr>
  </w:style>
  <w:style w:type="paragraph" w:customStyle="1" w:styleId="Nagwek1">
    <w:name w:val="Nagłówek1"/>
    <w:basedOn w:val="Standard"/>
    <w:rsid w:val="009A5F2E"/>
    <w:pPr>
      <w:suppressLineNumbers/>
      <w:tabs>
        <w:tab w:val="center" w:pos="4536"/>
        <w:tab w:val="right" w:pos="9072"/>
      </w:tabs>
    </w:pPr>
  </w:style>
  <w:style w:type="paragraph" w:customStyle="1" w:styleId="a">
    <w:name w:val="§"/>
    <w:basedOn w:val="Standard"/>
    <w:rsid w:val="009A5F2E"/>
    <w:pPr>
      <w:spacing w:before="120" w:after="20" w:line="360" w:lineRule="auto"/>
      <w:jc w:val="center"/>
    </w:pPr>
    <w:rPr>
      <w:color w:val="000000"/>
    </w:rPr>
  </w:style>
  <w:style w:type="paragraph" w:styleId="Tytu">
    <w:name w:val="Title"/>
    <w:basedOn w:val="Standard"/>
    <w:next w:val="Podtytu"/>
    <w:rsid w:val="009A5F2E"/>
    <w:pPr>
      <w:tabs>
        <w:tab w:val="left" w:pos="4320"/>
      </w:tabs>
      <w:spacing w:line="360" w:lineRule="auto"/>
      <w:jc w:val="center"/>
    </w:pPr>
    <w:rPr>
      <w:b/>
      <w:bCs/>
      <w:sz w:val="28"/>
      <w:szCs w:val="28"/>
    </w:rPr>
  </w:style>
  <w:style w:type="paragraph" w:styleId="Podtytu">
    <w:name w:val="Subtitle"/>
    <w:basedOn w:val="Heading"/>
    <w:next w:val="Textbody"/>
    <w:rsid w:val="009A5F2E"/>
    <w:pPr>
      <w:jc w:val="center"/>
    </w:pPr>
    <w:rPr>
      <w:i/>
      <w:iCs/>
    </w:rPr>
  </w:style>
  <w:style w:type="paragraph" w:styleId="Akapitzlist">
    <w:name w:val="List Paragraph"/>
    <w:basedOn w:val="Standard"/>
    <w:rsid w:val="009A5F2E"/>
    <w:pPr>
      <w:ind w:left="720"/>
    </w:pPr>
  </w:style>
  <w:style w:type="paragraph" w:styleId="Tekstprzypisukocowego">
    <w:name w:val="endnote text"/>
    <w:basedOn w:val="Standard"/>
    <w:rsid w:val="009A5F2E"/>
    <w:rPr>
      <w:sz w:val="20"/>
      <w:szCs w:val="20"/>
    </w:rPr>
  </w:style>
  <w:style w:type="paragraph" w:customStyle="1" w:styleId="Textbodyindent">
    <w:name w:val="Text body indent"/>
    <w:basedOn w:val="Standard"/>
    <w:rsid w:val="009A5F2E"/>
    <w:pPr>
      <w:spacing w:after="120"/>
      <w:ind w:left="283"/>
    </w:pPr>
  </w:style>
  <w:style w:type="paragraph" w:styleId="NormalnyWeb">
    <w:name w:val="Normal (Web)"/>
    <w:basedOn w:val="Standard"/>
    <w:rsid w:val="009A5F2E"/>
    <w:pPr>
      <w:spacing w:after="135"/>
    </w:pPr>
  </w:style>
  <w:style w:type="character" w:customStyle="1" w:styleId="Nagwek1Znak">
    <w:name w:val="Nagłówek 1 Znak"/>
    <w:basedOn w:val="Domylnaczcionkaakapitu"/>
    <w:rsid w:val="009A5F2E"/>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rsid w:val="009A5F2E"/>
    <w:rPr>
      <w:rFonts w:ascii="Arial" w:eastAsia="Times New Roman" w:hAnsi="Arial" w:cs="Arial"/>
      <w:b/>
      <w:bCs/>
      <w:sz w:val="26"/>
      <w:szCs w:val="26"/>
      <w:lang w:eastAsia="pl-PL"/>
    </w:rPr>
  </w:style>
  <w:style w:type="character" w:customStyle="1" w:styleId="NagwekZnak">
    <w:name w:val="Nagłówek Znak"/>
    <w:basedOn w:val="Domylnaczcionkaakapitu"/>
    <w:rsid w:val="009A5F2E"/>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rsid w:val="009A5F2E"/>
    <w:rPr>
      <w:rFonts w:ascii="Times New Roman" w:eastAsia="Times New Roman" w:hAnsi="Times New Roman" w:cs="Times New Roman"/>
      <w:sz w:val="24"/>
      <w:szCs w:val="24"/>
      <w:lang w:eastAsia="pl-PL"/>
    </w:rPr>
  </w:style>
  <w:style w:type="character" w:customStyle="1" w:styleId="TytuZnak">
    <w:name w:val="Tytuł Znak"/>
    <w:basedOn w:val="Domylnaczcionkaakapitu"/>
    <w:rsid w:val="009A5F2E"/>
    <w:rPr>
      <w:rFonts w:ascii="Times New Roman" w:eastAsia="Times New Roman" w:hAnsi="Times New Roman" w:cs="Times New Roman"/>
      <w:b/>
      <w:sz w:val="28"/>
      <w:szCs w:val="28"/>
      <w:lang w:eastAsia="pl-PL"/>
    </w:rPr>
  </w:style>
  <w:style w:type="character" w:customStyle="1" w:styleId="TekstprzypisukocowegoZnak">
    <w:name w:val="Tekst przypisu końcowego Znak"/>
    <w:basedOn w:val="Domylnaczcionkaakapitu"/>
    <w:rsid w:val="009A5F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9A5F2E"/>
    <w:rPr>
      <w:position w:val="0"/>
      <w:vertAlign w:val="superscript"/>
    </w:rPr>
  </w:style>
  <w:style w:type="character" w:customStyle="1" w:styleId="Nagwek4Znak">
    <w:name w:val="Nagłówek 4 Znak"/>
    <w:basedOn w:val="Domylnaczcionkaakapitu"/>
    <w:rsid w:val="009A5F2E"/>
    <w:rPr>
      <w:rFonts w:ascii="Cambria" w:hAnsi="Cambria" w:cs="F"/>
      <w:b/>
      <w:bCs/>
      <w:i/>
      <w:iCs/>
      <w:color w:val="4F81BD"/>
      <w:sz w:val="24"/>
      <w:szCs w:val="24"/>
      <w:lang w:eastAsia="pl-PL"/>
    </w:rPr>
  </w:style>
  <w:style w:type="character" w:customStyle="1" w:styleId="TekstpodstawowywcityZnak">
    <w:name w:val="Tekst podstawowy wcięty Znak"/>
    <w:basedOn w:val="Domylnaczcionkaakapitu"/>
    <w:rsid w:val="009A5F2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rsid w:val="009A5F2E"/>
    <w:rPr>
      <w:rFonts w:ascii="Calibri" w:eastAsia="Times New Roman" w:hAnsi="Calibri" w:cs="Times New Roman"/>
      <w:b/>
      <w:bCs/>
      <w:i/>
      <w:iCs/>
      <w:sz w:val="26"/>
      <w:szCs w:val="26"/>
      <w:lang w:eastAsia="pl-PL"/>
    </w:rPr>
  </w:style>
  <w:style w:type="character" w:customStyle="1" w:styleId="StrongEmphasis">
    <w:name w:val="Strong Emphasis"/>
    <w:rsid w:val="009A5F2E"/>
    <w:rPr>
      <w:b/>
      <w:bCs/>
    </w:rPr>
  </w:style>
  <w:style w:type="character" w:customStyle="1" w:styleId="ListLabel1">
    <w:name w:val="ListLabel 1"/>
    <w:rsid w:val="009A5F2E"/>
    <w:rPr>
      <w:b w:val="0"/>
      <w:i w:val="0"/>
      <w:sz w:val="24"/>
      <w:szCs w:val="24"/>
    </w:rPr>
  </w:style>
  <w:style w:type="character" w:customStyle="1" w:styleId="ListLabel2">
    <w:name w:val="ListLabel 2"/>
    <w:rsid w:val="009A5F2E"/>
    <w:rPr>
      <w:rFonts w:eastAsia="Times New Roman" w:cs="Times New Roman"/>
    </w:rPr>
  </w:style>
  <w:style w:type="character" w:customStyle="1" w:styleId="ListLabel3">
    <w:name w:val="ListLabel 3"/>
    <w:rsid w:val="009A5F2E"/>
    <w:rPr>
      <w:b w:val="0"/>
      <w:sz w:val="28"/>
    </w:rPr>
  </w:style>
  <w:style w:type="character" w:customStyle="1" w:styleId="ListLabel4">
    <w:name w:val="ListLabel 4"/>
    <w:rsid w:val="009A5F2E"/>
    <w:rPr>
      <w:rFonts w:eastAsia="Times New Roman" w:cs="Times New Roman"/>
      <w:color w:val="00000A"/>
    </w:rPr>
  </w:style>
  <w:style w:type="character" w:customStyle="1" w:styleId="ListLabel5">
    <w:name w:val="ListLabel 5"/>
    <w:rsid w:val="009A5F2E"/>
    <w:rPr>
      <w:color w:val="00000A"/>
    </w:rPr>
  </w:style>
  <w:style w:type="numbering" w:customStyle="1" w:styleId="WWNum1">
    <w:name w:val="WWNum1"/>
    <w:basedOn w:val="Bezlisty"/>
    <w:rsid w:val="009A5F2E"/>
    <w:pPr>
      <w:numPr>
        <w:numId w:val="2"/>
      </w:numPr>
    </w:pPr>
  </w:style>
  <w:style w:type="numbering" w:customStyle="1" w:styleId="WWNum2">
    <w:name w:val="WWNum2"/>
    <w:basedOn w:val="Bezlisty"/>
    <w:rsid w:val="009A5F2E"/>
    <w:pPr>
      <w:numPr>
        <w:numId w:val="3"/>
      </w:numPr>
    </w:pPr>
  </w:style>
  <w:style w:type="numbering" w:customStyle="1" w:styleId="WWNum3">
    <w:name w:val="WWNum3"/>
    <w:basedOn w:val="Bezlisty"/>
    <w:rsid w:val="009A5F2E"/>
    <w:pPr>
      <w:numPr>
        <w:numId w:val="4"/>
      </w:numPr>
    </w:pPr>
  </w:style>
  <w:style w:type="numbering" w:customStyle="1" w:styleId="WWNum4">
    <w:name w:val="WWNum4"/>
    <w:basedOn w:val="Bezlisty"/>
    <w:rsid w:val="009A5F2E"/>
    <w:pPr>
      <w:numPr>
        <w:numId w:val="5"/>
      </w:numPr>
    </w:pPr>
  </w:style>
  <w:style w:type="numbering" w:customStyle="1" w:styleId="WWNum5">
    <w:name w:val="WWNum5"/>
    <w:basedOn w:val="Bezlisty"/>
    <w:rsid w:val="009A5F2E"/>
    <w:pPr>
      <w:numPr>
        <w:numId w:val="6"/>
      </w:numPr>
    </w:pPr>
  </w:style>
  <w:style w:type="numbering" w:customStyle="1" w:styleId="WWNum6">
    <w:name w:val="WWNum6"/>
    <w:basedOn w:val="Bezlisty"/>
    <w:rsid w:val="009A5F2E"/>
    <w:pPr>
      <w:numPr>
        <w:numId w:val="7"/>
      </w:numPr>
    </w:pPr>
  </w:style>
  <w:style w:type="numbering" w:customStyle="1" w:styleId="WWNum7">
    <w:name w:val="WWNum7"/>
    <w:basedOn w:val="Bezlisty"/>
    <w:rsid w:val="009A5F2E"/>
    <w:pPr>
      <w:numPr>
        <w:numId w:val="8"/>
      </w:numPr>
    </w:pPr>
  </w:style>
  <w:style w:type="numbering" w:customStyle="1" w:styleId="WWNum8">
    <w:name w:val="WWNum8"/>
    <w:basedOn w:val="Bezlisty"/>
    <w:rsid w:val="009A5F2E"/>
    <w:pPr>
      <w:numPr>
        <w:numId w:val="9"/>
      </w:numPr>
    </w:pPr>
  </w:style>
  <w:style w:type="numbering" w:customStyle="1" w:styleId="WWNum9">
    <w:name w:val="WWNum9"/>
    <w:basedOn w:val="Bezlisty"/>
    <w:rsid w:val="009A5F2E"/>
    <w:pPr>
      <w:numPr>
        <w:numId w:val="10"/>
      </w:numPr>
    </w:pPr>
  </w:style>
  <w:style w:type="numbering" w:customStyle="1" w:styleId="WWNum10">
    <w:name w:val="WWNum10"/>
    <w:basedOn w:val="Bezlisty"/>
    <w:rsid w:val="009A5F2E"/>
    <w:pPr>
      <w:numPr>
        <w:numId w:val="11"/>
      </w:numPr>
    </w:pPr>
  </w:style>
  <w:style w:type="numbering" w:customStyle="1" w:styleId="WWNum11">
    <w:name w:val="WWNum11"/>
    <w:basedOn w:val="Bezlisty"/>
    <w:rsid w:val="009A5F2E"/>
    <w:pPr>
      <w:numPr>
        <w:numId w:val="12"/>
      </w:numPr>
    </w:pPr>
  </w:style>
  <w:style w:type="numbering" w:customStyle="1" w:styleId="WWNum12">
    <w:name w:val="WWNum12"/>
    <w:basedOn w:val="Bezlisty"/>
    <w:rsid w:val="009A5F2E"/>
    <w:pPr>
      <w:numPr>
        <w:numId w:val="13"/>
      </w:numPr>
    </w:pPr>
  </w:style>
  <w:style w:type="numbering" w:customStyle="1" w:styleId="WWNum13">
    <w:name w:val="WWNum13"/>
    <w:basedOn w:val="Bezlisty"/>
    <w:rsid w:val="009A5F2E"/>
    <w:pPr>
      <w:numPr>
        <w:numId w:val="14"/>
      </w:numPr>
    </w:pPr>
  </w:style>
  <w:style w:type="numbering" w:customStyle="1" w:styleId="WWNum14">
    <w:name w:val="WWNum14"/>
    <w:basedOn w:val="Bezlisty"/>
    <w:rsid w:val="009A5F2E"/>
    <w:pPr>
      <w:numPr>
        <w:numId w:val="15"/>
      </w:numPr>
    </w:pPr>
  </w:style>
  <w:style w:type="numbering" w:customStyle="1" w:styleId="WWNum15">
    <w:name w:val="WWNum15"/>
    <w:basedOn w:val="Bezlisty"/>
    <w:rsid w:val="009A5F2E"/>
    <w:pPr>
      <w:numPr>
        <w:numId w:val="16"/>
      </w:numPr>
    </w:pPr>
  </w:style>
  <w:style w:type="numbering" w:customStyle="1" w:styleId="WWNum16">
    <w:name w:val="WWNum16"/>
    <w:basedOn w:val="Bezlisty"/>
    <w:rsid w:val="009A5F2E"/>
    <w:pPr>
      <w:numPr>
        <w:numId w:val="17"/>
      </w:numPr>
    </w:pPr>
  </w:style>
  <w:style w:type="numbering" w:customStyle="1" w:styleId="WWNum17">
    <w:name w:val="WWNum17"/>
    <w:basedOn w:val="Bezlisty"/>
    <w:rsid w:val="009A5F2E"/>
    <w:pPr>
      <w:numPr>
        <w:numId w:val="18"/>
      </w:numPr>
    </w:pPr>
  </w:style>
  <w:style w:type="numbering" w:customStyle="1" w:styleId="WWNum18">
    <w:name w:val="WWNum18"/>
    <w:basedOn w:val="Bezlisty"/>
    <w:rsid w:val="009A5F2E"/>
    <w:pPr>
      <w:numPr>
        <w:numId w:val="19"/>
      </w:numPr>
    </w:pPr>
  </w:style>
  <w:style w:type="numbering" w:customStyle="1" w:styleId="WWNum19">
    <w:name w:val="WWNum19"/>
    <w:basedOn w:val="Bezlisty"/>
    <w:rsid w:val="009A5F2E"/>
    <w:pPr>
      <w:numPr>
        <w:numId w:val="20"/>
      </w:numPr>
    </w:pPr>
  </w:style>
  <w:style w:type="numbering" w:customStyle="1" w:styleId="WWNum20">
    <w:name w:val="WWNum20"/>
    <w:basedOn w:val="Bezlisty"/>
    <w:rsid w:val="009A5F2E"/>
    <w:pPr>
      <w:numPr>
        <w:numId w:val="21"/>
      </w:numPr>
    </w:pPr>
  </w:style>
  <w:style w:type="numbering" w:customStyle="1" w:styleId="WWNum21">
    <w:name w:val="WWNum21"/>
    <w:basedOn w:val="Bezlisty"/>
    <w:rsid w:val="009A5F2E"/>
    <w:pPr>
      <w:numPr>
        <w:numId w:val="22"/>
      </w:numPr>
    </w:pPr>
  </w:style>
  <w:style w:type="numbering" w:customStyle="1" w:styleId="WWNum22">
    <w:name w:val="WWNum22"/>
    <w:basedOn w:val="Bezlisty"/>
    <w:rsid w:val="009A5F2E"/>
    <w:pPr>
      <w:numPr>
        <w:numId w:val="23"/>
      </w:numPr>
    </w:pPr>
  </w:style>
  <w:style w:type="numbering" w:customStyle="1" w:styleId="WWNum23">
    <w:name w:val="WWNum23"/>
    <w:basedOn w:val="Bezlisty"/>
    <w:rsid w:val="009A5F2E"/>
    <w:pPr>
      <w:numPr>
        <w:numId w:val="24"/>
      </w:numPr>
    </w:pPr>
  </w:style>
  <w:style w:type="numbering" w:customStyle="1" w:styleId="WWNum24">
    <w:name w:val="WWNum24"/>
    <w:basedOn w:val="Bezlisty"/>
    <w:rsid w:val="009A5F2E"/>
    <w:pPr>
      <w:numPr>
        <w:numId w:val="25"/>
      </w:numPr>
    </w:pPr>
  </w:style>
  <w:style w:type="numbering" w:customStyle="1" w:styleId="WWNum25">
    <w:name w:val="WWNum25"/>
    <w:basedOn w:val="Bezlisty"/>
    <w:rsid w:val="009A5F2E"/>
    <w:pPr>
      <w:numPr>
        <w:numId w:val="26"/>
      </w:numPr>
    </w:pPr>
  </w:style>
  <w:style w:type="numbering" w:customStyle="1" w:styleId="WWNum26">
    <w:name w:val="WWNum26"/>
    <w:basedOn w:val="Bezlisty"/>
    <w:rsid w:val="009A5F2E"/>
    <w:pPr>
      <w:numPr>
        <w:numId w:val="27"/>
      </w:numPr>
    </w:pPr>
  </w:style>
  <w:style w:type="numbering" w:customStyle="1" w:styleId="WWNum27">
    <w:name w:val="WWNum27"/>
    <w:basedOn w:val="Bezlisty"/>
    <w:rsid w:val="009A5F2E"/>
    <w:pPr>
      <w:numPr>
        <w:numId w:val="28"/>
      </w:numPr>
    </w:pPr>
  </w:style>
  <w:style w:type="numbering" w:customStyle="1" w:styleId="WWNum28">
    <w:name w:val="WWNum28"/>
    <w:basedOn w:val="Bezlisty"/>
    <w:rsid w:val="009A5F2E"/>
    <w:pPr>
      <w:numPr>
        <w:numId w:val="29"/>
      </w:numPr>
    </w:pPr>
  </w:style>
  <w:style w:type="numbering" w:customStyle="1" w:styleId="WWNum29">
    <w:name w:val="WWNum29"/>
    <w:basedOn w:val="Bezlisty"/>
    <w:rsid w:val="009A5F2E"/>
    <w:pPr>
      <w:numPr>
        <w:numId w:val="30"/>
      </w:numPr>
    </w:pPr>
  </w:style>
  <w:style w:type="numbering" w:customStyle="1" w:styleId="WWNum30">
    <w:name w:val="WWNum30"/>
    <w:basedOn w:val="Bezlisty"/>
    <w:rsid w:val="009A5F2E"/>
    <w:pPr>
      <w:numPr>
        <w:numId w:val="78"/>
      </w:numPr>
    </w:pPr>
  </w:style>
  <w:style w:type="numbering" w:customStyle="1" w:styleId="WWNum31">
    <w:name w:val="WWNum31"/>
    <w:basedOn w:val="Bezlisty"/>
    <w:rsid w:val="009A5F2E"/>
    <w:pPr>
      <w:numPr>
        <w:numId w:val="32"/>
      </w:numPr>
    </w:pPr>
  </w:style>
  <w:style w:type="numbering" w:customStyle="1" w:styleId="WWNum32">
    <w:name w:val="WWNum32"/>
    <w:basedOn w:val="Bezlisty"/>
    <w:rsid w:val="009A5F2E"/>
    <w:pPr>
      <w:numPr>
        <w:numId w:val="33"/>
      </w:numPr>
    </w:pPr>
  </w:style>
  <w:style w:type="numbering" w:customStyle="1" w:styleId="WWNum33">
    <w:name w:val="WWNum33"/>
    <w:basedOn w:val="Bezlisty"/>
    <w:rsid w:val="009A5F2E"/>
    <w:pPr>
      <w:numPr>
        <w:numId w:val="34"/>
      </w:numPr>
    </w:pPr>
  </w:style>
  <w:style w:type="numbering" w:customStyle="1" w:styleId="WWNum34">
    <w:name w:val="WWNum34"/>
    <w:basedOn w:val="Bezlisty"/>
    <w:rsid w:val="009A5F2E"/>
    <w:pPr>
      <w:numPr>
        <w:numId w:val="35"/>
      </w:numPr>
    </w:pPr>
  </w:style>
  <w:style w:type="numbering" w:customStyle="1" w:styleId="WWNum35">
    <w:name w:val="WWNum35"/>
    <w:basedOn w:val="Bezlisty"/>
    <w:rsid w:val="009A5F2E"/>
    <w:pPr>
      <w:numPr>
        <w:numId w:val="36"/>
      </w:numPr>
    </w:pPr>
  </w:style>
  <w:style w:type="numbering" w:customStyle="1" w:styleId="WWNum36">
    <w:name w:val="WWNum36"/>
    <w:basedOn w:val="Bezlisty"/>
    <w:rsid w:val="009A5F2E"/>
    <w:pPr>
      <w:numPr>
        <w:numId w:val="37"/>
      </w:numPr>
    </w:pPr>
  </w:style>
  <w:style w:type="numbering" w:customStyle="1" w:styleId="WWNum37">
    <w:name w:val="WWNum37"/>
    <w:basedOn w:val="Bezlisty"/>
    <w:rsid w:val="009A5F2E"/>
    <w:pPr>
      <w:numPr>
        <w:numId w:val="38"/>
      </w:numPr>
    </w:pPr>
  </w:style>
  <w:style w:type="numbering" w:customStyle="1" w:styleId="WWNum38">
    <w:name w:val="WWNum38"/>
    <w:basedOn w:val="Bezlisty"/>
    <w:rsid w:val="009A5F2E"/>
    <w:pPr>
      <w:numPr>
        <w:numId w:val="39"/>
      </w:numPr>
    </w:pPr>
  </w:style>
  <w:style w:type="numbering" w:customStyle="1" w:styleId="WWNum39">
    <w:name w:val="WWNum39"/>
    <w:basedOn w:val="Bezlisty"/>
    <w:rsid w:val="009A5F2E"/>
    <w:pPr>
      <w:numPr>
        <w:numId w:val="40"/>
      </w:numPr>
    </w:pPr>
  </w:style>
  <w:style w:type="numbering" w:customStyle="1" w:styleId="WWNum40">
    <w:name w:val="WWNum40"/>
    <w:basedOn w:val="Bezlisty"/>
    <w:rsid w:val="009A5F2E"/>
    <w:pPr>
      <w:numPr>
        <w:numId w:val="41"/>
      </w:numPr>
    </w:pPr>
  </w:style>
  <w:style w:type="numbering" w:customStyle="1" w:styleId="WWNum41">
    <w:name w:val="WWNum41"/>
    <w:basedOn w:val="Bezlisty"/>
    <w:rsid w:val="009A5F2E"/>
    <w:pPr>
      <w:numPr>
        <w:numId w:val="42"/>
      </w:numPr>
    </w:pPr>
  </w:style>
  <w:style w:type="numbering" w:customStyle="1" w:styleId="WWNum42">
    <w:name w:val="WWNum42"/>
    <w:basedOn w:val="Bezlisty"/>
    <w:rsid w:val="009A5F2E"/>
    <w:pPr>
      <w:numPr>
        <w:numId w:val="43"/>
      </w:numPr>
    </w:pPr>
  </w:style>
  <w:style w:type="numbering" w:customStyle="1" w:styleId="WWNum43">
    <w:name w:val="WWNum43"/>
    <w:basedOn w:val="Bezlisty"/>
    <w:rsid w:val="009A5F2E"/>
    <w:pPr>
      <w:numPr>
        <w:numId w:val="44"/>
      </w:numPr>
    </w:pPr>
  </w:style>
  <w:style w:type="numbering" w:customStyle="1" w:styleId="WWNum44">
    <w:name w:val="WWNum44"/>
    <w:basedOn w:val="Bezlisty"/>
    <w:rsid w:val="009A5F2E"/>
    <w:pPr>
      <w:numPr>
        <w:numId w:val="45"/>
      </w:numPr>
    </w:pPr>
  </w:style>
  <w:style w:type="numbering" w:customStyle="1" w:styleId="WWNum45">
    <w:name w:val="WWNum45"/>
    <w:basedOn w:val="Bezlisty"/>
    <w:rsid w:val="009A5F2E"/>
    <w:pPr>
      <w:numPr>
        <w:numId w:val="46"/>
      </w:numPr>
    </w:pPr>
  </w:style>
  <w:style w:type="numbering" w:customStyle="1" w:styleId="WWNum46">
    <w:name w:val="WWNum46"/>
    <w:basedOn w:val="Bezlisty"/>
    <w:rsid w:val="009A5F2E"/>
    <w:pPr>
      <w:numPr>
        <w:numId w:val="47"/>
      </w:numPr>
    </w:pPr>
  </w:style>
  <w:style w:type="numbering" w:customStyle="1" w:styleId="WWNum47">
    <w:name w:val="WWNum47"/>
    <w:basedOn w:val="Bezlisty"/>
    <w:rsid w:val="009A5F2E"/>
    <w:pPr>
      <w:numPr>
        <w:numId w:val="48"/>
      </w:numPr>
    </w:pPr>
  </w:style>
  <w:style w:type="numbering" w:customStyle="1" w:styleId="WWNum48">
    <w:name w:val="WWNum48"/>
    <w:basedOn w:val="Bezlisty"/>
    <w:rsid w:val="009A5F2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8A52-40F5-421C-B488-8BDCD0F9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3665</Words>
  <Characters>21995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Joanna Jakimiuk</cp:lastModifiedBy>
  <cp:revision>2</cp:revision>
  <cp:lastPrinted>2017-11-20T14:16:00Z</cp:lastPrinted>
  <dcterms:created xsi:type="dcterms:W3CDTF">2017-12-05T11:10:00Z</dcterms:created>
  <dcterms:modified xsi:type="dcterms:W3CDTF">2017-12-05T11:10:00Z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